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4F" w:rsidRPr="00394B39" w:rsidRDefault="0082034F" w:rsidP="00394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F220C17" wp14:editId="48369CE1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34F" w:rsidRPr="00004062" w:rsidRDefault="0082034F" w:rsidP="0082034F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82034F" w:rsidRPr="00004062" w:rsidRDefault="0082034F" w:rsidP="00820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82034F" w:rsidRPr="003227C4" w:rsidRDefault="00BA608C" w:rsidP="008203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16 серпня </w:t>
      </w:r>
      <w:r w:rsidR="0082034F" w:rsidRPr="003227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2023 року </w:t>
      </w:r>
      <w:r w:rsidR="0082034F" w:rsidRPr="003227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82034F" w:rsidRPr="003227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82034F" w:rsidRPr="003227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82034F" w:rsidRPr="003227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82034F" w:rsidRPr="003227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82034F" w:rsidRPr="003227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82034F" w:rsidRPr="003227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     </w:t>
      </w:r>
      <w:r w:rsidR="00125CAA" w:rsidRPr="003227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="0082034F" w:rsidRPr="003227C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м. Київ</w:t>
      </w:r>
    </w:p>
    <w:p w:rsidR="0082034F" w:rsidRPr="003227C4" w:rsidRDefault="0082034F" w:rsidP="008203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2034F" w:rsidRPr="003227C4" w:rsidRDefault="0082034F" w:rsidP="008203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3227C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3227C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3227C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</w:t>
      </w:r>
      <w:r w:rsidR="00407B6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3227C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№ </w:t>
      </w:r>
      <w:r w:rsidR="00407B6E" w:rsidRPr="00407B6E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21/дп-23</w:t>
      </w:r>
    </w:p>
    <w:p w:rsidR="0082034F" w:rsidRPr="003227C4" w:rsidRDefault="0082034F" w:rsidP="0082034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82034F" w:rsidRPr="003227C4" w:rsidRDefault="0082034F" w:rsidP="0082034F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3227C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</w:t>
      </w:r>
      <w:r w:rsidR="00135F97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я суддів України у складі</w:t>
      </w:r>
      <w:r w:rsidRPr="003227C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E810D5" w:rsidRPr="003227C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колегії</w:t>
      </w:r>
      <w:r w:rsidRPr="003227C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:</w:t>
      </w:r>
    </w:p>
    <w:p w:rsidR="0082034F" w:rsidRPr="003227C4" w:rsidRDefault="0082034F" w:rsidP="0082034F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головуючого – </w:t>
      </w:r>
      <w:r w:rsidR="00E810D5"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Шевчук Г.М.</w:t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,</w:t>
      </w:r>
    </w:p>
    <w:p w:rsidR="0082034F" w:rsidRPr="003227C4" w:rsidRDefault="0082034F" w:rsidP="0082034F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членів Комісії: Богоноса М.Б., Кобецької Н.Р., </w:t>
      </w:r>
    </w:p>
    <w:p w:rsidR="0082034F" w:rsidRPr="003227C4" w:rsidRDefault="0082034F" w:rsidP="0082034F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227C4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</w:t>
      </w:r>
      <w:r w:rsidR="00B34EBB">
        <w:rPr>
          <w:rFonts w:ascii="Times New Roman" w:hAnsi="Times New Roman" w:cs="Times New Roman"/>
          <w:sz w:val="26"/>
          <w:szCs w:val="26"/>
          <w:lang w:val="uk-UA"/>
        </w:rPr>
        <w:t xml:space="preserve">повідомлення </w:t>
      </w:r>
      <w:proofErr w:type="spellStart"/>
      <w:r w:rsidR="00B34EBB">
        <w:rPr>
          <w:rFonts w:ascii="Times New Roman" w:hAnsi="Times New Roman" w:cs="Times New Roman"/>
          <w:sz w:val="26"/>
          <w:szCs w:val="26"/>
          <w:lang w:val="uk-UA"/>
        </w:rPr>
        <w:t>Смалюка</w:t>
      </w:r>
      <w:proofErr w:type="spellEnd"/>
      <w:r w:rsidR="00B34EBB">
        <w:rPr>
          <w:rFonts w:ascii="Times New Roman" w:hAnsi="Times New Roman" w:cs="Times New Roman"/>
          <w:sz w:val="26"/>
          <w:szCs w:val="26"/>
          <w:lang w:val="uk-UA"/>
        </w:rPr>
        <w:t xml:space="preserve"> Романа Володимировича </w:t>
      </w:r>
      <w:r w:rsidR="00E810D5" w:rsidRPr="003227C4">
        <w:rPr>
          <w:rFonts w:ascii="Times New Roman" w:hAnsi="Times New Roman" w:cs="Times New Roman"/>
          <w:sz w:val="26"/>
          <w:szCs w:val="26"/>
          <w:lang w:val="uk-UA"/>
        </w:rPr>
        <w:t>щодо недостовірності</w:t>
      </w:r>
      <w:r w:rsidRPr="003227C4">
        <w:rPr>
          <w:rFonts w:ascii="Times New Roman" w:hAnsi="Times New Roman" w:cs="Times New Roman"/>
          <w:sz w:val="26"/>
          <w:szCs w:val="26"/>
          <w:lang w:val="uk-UA"/>
        </w:rPr>
        <w:t xml:space="preserve"> (у тому числі неповноти) тверджень, </w:t>
      </w:r>
      <w:r w:rsidR="00E810D5" w:rsidRPr="003227C4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3227C4">
        <w:rPr>
          <w:rFonts w:ascii="Times New Roman" w:hAnsi="Times New Roman" w:cs="Times New Roman"/>
          <w:sz w:val="26"/>
          <w:szCs w:val="26"/>
          <w:lang w:val="uk-UA"/>
        </w:rPr>
        <w:t xml:space="preserve">казаних суддею </w:t>
      </w:r>
      <w:r w:rsidR="00E810D5" w:rsidRPr="003227C4">
        <w:rPr>
          <w:rFonts w:ascii="Times New Roman" w:hAnsi="Times New Roman" w:cs="Times New Roman"/>
          <w:sz w:val="26"/>
          <w:szCs w:val="26"/>
          <w:lang w:val="uk-UA"/>
        </w:rPr>
        <w:t>Львівського апеляційного суду</w:t>
      </w:r>
      <w:r w:rsidR="00D72B01" w:rsidRPr="003227C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227C4">
        <w:rPr>
          <w:rFonts w:ascii="Times New Roman" w:hAnsi="Times New Roman" w:cs="Times New Roman"/>
          <w:sz w:val="26"/>
          <w:szCs w:val="26"/>
          <w:lang w:val="uk-UA"/>
        </w:rPr>
        <w:t>Партикою Іриною Володимирівною в декларації доброчесності судді за 2017 рік</w:t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</w:p>
    <w:p w:rsidR="0082034F" w:rsidRPr="003227C4" w:rsidRDefault="0082034F" w:rsidP="0082034F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227C4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BA608C" w:rsidRPr="003227C4" w:rsidRDefault="009C48B7" w:rsidP="003227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27C4">
        <w:rPr>
          <w:rFonts w:ascii="Times New Roman" w:hAnsi="Times New Roman" w:cs="Times New Roman"/>
          <w:bCs/>
          <w:sz w:val="26"/>
          <w:szCs w:val="26"/>
          <w:lang w:val="uk-UA"/>
        </w:rPr>
        <w:t>Д</w:t>
      </w:r>
      <w:r w:rsidR="0082034F" w:rsidRPr="003227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 Вищої кваліфікаційної комісії суддів України 10 жовтня 2018 року за вхідним № 31кп-4410/18 надійшло повідомлення </w:t>
      </w:r>
      <w:proofErr w:type="spellStart"/>
      <w:r w:rsidR="0082034F" w:rsidRPr="003227C4">
        <w:rPr>
          <w:rFonts w:ascii="Times New Roman" w:hAnsi="Times New Roman" w:cs="Times New Roman"/>
          <w:bCs/>
          <w:sz w:val="26"/>
          <w:szCs w:val="26"/>
          <w:lang w:val="uk-UA"/>
        </w:rPr>
        <w:t>Смалюка</w:t>
      </w:r>
      <w:proofErr w:type="spellEnd"/>
      <w:r w:rsidR="0082034F" w:rsidRPr="003227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Р.В.</w:t>
      </w:r>
      <w:r w:rsidR="0082034F" w:rsidRPr="003227C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810D5" w:rsidRPr="003227C4">
        <w:rPr>
          <w:rFonts w:ascii="Times New Roman" w:hAnsi="Times New Roman" w:cs="Times New Roman"/>
          <w:sz w:val="26"/>
          <w:szCs w:val="26"/>
          <w:lang w:val="uk-UA"/>
        </w:rPr>
        <w:t>щодо неповноти</w:t>
      </w:r>
      <w:r w:rsidR="0082034F" w:rsidRPr="003227C4">
        <w:rPr>
          <w:rFonts w:ascii="Times New Roman" w:hAnsi="Times New Roman" w:cs="Times New Roman"/>
          <w:sz w:val="26"/>
          <w:szCs w:val="26"/>
          <w:lang w:val="uk-UA"/>
        </w:rPr>
        <w:t xml:space="preserve"> тверджень, </w:t>
      </w:r>
      <w:r w:rsidR="00E810D5" w:rsidRPr="003227C4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82034F" w:rsidRPr="003227C4">
        <w:rPr>
          <w:rFonts w:ascii="Times New Roman" w:hAnsi="Times New Roman" w:cs="Times New Roman"/>
          <w:sz w:val="26"/>
          <w:szCs w:val="26"/>
          <w:lang w:val="uk-UA"/>
        </w:rPr>
        <w:t>казаних судде</w:t>
      </w:r>
      <w:r w:rsidR="00BA608C" w:rsidRPr="003227C4">
        <w:rPr>
          <w:rFonts w:ascii="Times New Roman" w:hAnsi="Times New Roman" w:cs="Times New Roman"/>
          <w:sz w:val="26"/>
          <w:szCs w:val="26"/>
          <w:lang w:val="uk-UA"/>
        </w:rPr>
        <w:t>ю Львівського апеляційного суду</w:t>
      </w:r>
      <w:r w:rsidR="00E810D5" w:rsidRPr="003227C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2034F" w:rsidRPr="003227C4">
        <w:rPr>
          <w:rFonts w:ascii="Times New Roman" w:hAnsi="Times New Roman" w:cs="Times New Roman"/>
          <w:sz w:val="26"/>
          <w:szCs w:val="26"/>
          <w:lang w:val="uk-UA"/>
        </w:rPr>
        <w:t xml:space="preserve">Партикою </w:t>
      </w:r>
      <w:r w:rsidR="00273724" w:rsidRPr="003227C4">
        <w:rPr>
          <w:rFonts w:ascii="Times New Roman" w:hAnsi="Times New Roman" w:cs="Times New Roman"/>
          <w:sz w:val="26"/>
          <w:szCs w:val="26"/>
          <w:lang w:val="uk-UA"/>
        </w:rPr>
        <w:t xml:space="preserve">Іриною Володимирівною </w:t>
      </w:r>
      <w:r w:rsidR="00273724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82034F" w:rsidRPr="003227C4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доброчесності судді за 2017 рік.</w:t>
      </w:r>
      <w:r w:rsidR="003227C4" w:rsidRPr="003227C4">
        <w:rPr>
          <w:rFonts w:ascii="Times New Roman" w:hAnsi="Times New Roman" w:cs="Times New Roman"/>
          <w:sz w:val="26"/>
          <w:szCs w:val="26"/>
          <w:lang w:val="uk-UA"/>
        </w:rPr>
        <w:t xml:space="preserve"> У повідомленні зазначено, що пункт 15 декларації доброчесності судді за 2017 рік суддею Партикою І.В. не заповнений.</w:t>
      </w:r>
    </w:p>
    <w:p w:rsidR="00BA608C" w:rsidRPr="003227C4" w:rsidRDefault="00BA608C" w:rsidP="00BA60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 зв’язку із прийняттям Верховною Радою України Закону України                             «Про внесен</w:t>
      </w:r>
      <w:r w:rsidR="002737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ня змін до Закону України</w:t>
      </w:r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«Про судоустрій і статус суддів» та деяких законів України щодо діяльності органів суддівського врядування» </w:t>
      </w:r>
      <w:r w:rsidR="00273724" w:rsidRPr="003227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 16 жовтня 2019 року № 193-ІХ </w:t>
      </w:r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повноваження членів Вищої кваліфікаційної комісії суддів України бул</w:t>
      </w:r>
      <w:r w:rsidR="002737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припинен</w:t>
      </w:r>
      <w:r w:rsidR="002737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A608C" w:rsidRPr="003227C4" w:rsidRDefault="00BA608C" w:rsidP="00BA60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01 червня 2023 року відновлено повноважний склад Вищої кваліфікаційної комісії суддів України.</w:t>
      </w:r>
      <w:r w:rsidRPr="003227C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A608C" w:rsidRPr="003227C4" w:rsidRDefault="00BA608C" w:rsidP="00BA60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27C4">
        <w:rPr>
          <w:rFonts w:ascii="Times New Roman" w:hAnsi="Times New Roman" w:cs="Times New Roman"/>
          <w:sz w:val="26"/>
          <w:szCs w:val="26"/>
          <w:lang w:val="uk-UA"/>
        </w:rPr>
        <w:t xml:space="preserve">На підставі рішення Вищої кваліфікаційної комісії суддів України </w:t>
      </w:r>
      <w:r w:rsidR="003227C4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</w:t>
      </w:r>
      <w:r w:rsidRPr="003227C4">
        <w:rPr>
          <w:rFonts w:ascii="Times New Roman" w:hAnsi="Times New Roman" w:cs="Times New Roman"/>
          <w:sz w:val="26"/>
          <w:szCs w:val="26"/>
          <w:lang w:val="uk-UA"/>
        </w:rPr>
        <w:t>від 20 липня</w:t>
      </w:r>
      <w:r w:rsidR="003227C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227C4">
        <w:rPr>
          <w:rFonts w:ascii="Times New Roman" w:hAnsi="Times New Roman" w:cs="Times New Roman"/>
          <w:sz w:val="26"/>
          <w:szCs w:val="26"/>
          <w:lang w:val="uk-UA"/>
        </w:rPr>
        <w:t>2023 року та відповідно до протоколу повторного розподілу</w:t>
      </w:r>
      <w:r w:rsidR="00273724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</w:t>
      </w:r>
      <w:r w:rsidRPr="003227C4">
        <w:rPr>
          <w:rFonts w:ascii="Times New Roman" w:hAnsi="Times New Roman" w:cs="Times New Roman"/>
          <w:sz w:val="26"/>
          <w:szCs w:val="26"/>
          <w:lang w:val="uk-UA"/>
        </w:rPr>
        <w:t xml:space="preserve"> від 21 липня 2023 року повідомлення </w:t>
      </w:r>
      <w:proofErr w:type="spellStart"/>
      <w:r w:rsidRPr="003227C4">
        <w:rPr>
          <w:rFonts w:ascii="Times New Roman" w:hAnsi="Times New Roman" w:cs="Times New Roman"/>
          <w:sz w:val="26"/>
          <w:szCs w:val="26"/>
          <w:lang w:val="uk-UA"/>
        </w:rPr>
        <w:t>Смалюка</w:t>
      </w:r>
      <w:proofErr w:type="spellEnd"/>
      <w:r w:rsidRPr="003227C4">
        <w:rPr>
          <w:rFonts w:ascii="Times New Roman" w:hAnsi="Times New Roman" w:cs="Times New Roman"/>
          <w:sz w:val="26"/>
          <w:szCs w:val="26"/>
          <w:lang w:val="uk-UA"/>
        </w:rPr>
        <w:t xml:space="preserve"> Р.В. передано члену Комісії </w:t>
      </w:r>
      <w:r w:rsidR="003227C4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</w:t>
      </w:r>
      <w:r w:rsidRPr="003227C4"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p w:rsidR="003227C4" w:rsidRPr="003227C4" w:rsidRDefault="003227C4" w:rsidP="003227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3227C4">
        <w:rPr>
          <w:rFonts w:ascii="Times New Roman" w:hAnsi="Times New Roman" w:cs="Times New Roman"/>
          <w:sz w:val="26"/>
          <w:szCs w:val="26"/>
          <w:lang w:val="uk-UA"/>
        </w:rPr>
        <w:t xml:space="preserve">Під час підготовки справи до розгляду встановлено, що </w:t>
      </w:r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Указом Президента України від </w:t>
      </w:r>
      <w:r w:rsidR="002737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29 грудня 2017 року № 452/2017 </w:t>
      </w:r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ліквідовано </w:t>
      </w:r>
      <w:r w:rsidR="002737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пеляційний суд Львівської області та утворено Львівський апеляційний суд в апеляційному окрузі.</w:t>
      </w:r>
    </w:p>
    <w:p w:rsidR="003227C4" w:rsidRPr="003227C4" w:rsidRDefault="003227C4" w:rsidP="003227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Указом Президента України від 28 вересня 2018 року</w:t>
      </w:r>
      <w:r w:rsidRPr="003227C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№ 297/2018</w:t>
      </w:r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суддю </w:t>
      </w:r>
      <w:r w:rsidR="002737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proofErr w:type="spellStart"/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</w:rPr>
        <w:t>пеляційного</w:t>
      </w:r>
      <w:proofErr w:type="spellEnd"/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суду </w:t>
      </w:r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Львівської</w:t>
      </w:r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</w:rPr>
        <w:t>області</w:t>
      </w:r>
      <w:proofErr w:type="spellEnd"/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Партику І.В. переведено </w:t>
      </w:r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</w:rPr>
        <w:t>на роботу на посад</w:t>
      </w:r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</w:t>
      </w:r>
      <w:proofErr w:type="spellEnd"/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Львівського</w:t>
      </w:r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</w:rPr>
        <w:t>апеляційного</w:t>
      </w:r>
      <w:proofErr w:type="spellEnd"/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суду</w:t>
      </w:r>
      <w:r w:rsidRPr="003227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A608C" w:rsidRPr="003227C4" w:rsidRDefault="00BA608C" w:rsidP="00BA608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bCs/>
          <w:sz w:val="26"/>
          <w:szCs w:val="26"/>
          <w:lang w:val="uk-UA"/>
        </w:rPr>
      </w:pPr>
      <w:r w:rsidRPr="003227C4">
        <w:rPr>
          <w:rFonts w:eastAsiaTheme="minorHAnsi"/>
          <w:bCs/>
          <w:sz w:val="26"/>
          <w:szCs w:val="26"/>
          <w:lang w:val="uk-UA"/>
        </w:rPr>
        <w:t xml:space="preserve">Заслухавши доповідача, члена Вищої кваліфікаційної комісії суддів України                         Шевчук Г.М., проаналізувавши декларацію доброчесності судді Партики І.В.                             за 2017 рік, письмові пояснення судді Партики І.В., </w:t>
      </w:r>
      <w:r w:rsidR="00513958" w:rsidRPr="003227C4">
        <w:rPr>
          <w:rFonts w:eastAsiaTheme="minorHAnsi"/>
          <w:bCs/>
          <w:sz w:val="26"/>
          <w:szCs w:val="26"/>
          <w:lang w:val="uk-UA"/>
        </w:rPr>
        <w:t xml:space="preserve">суддівське досьє, </w:t>
      </w:r>
      <w:r w:rsidRPr="003227C4">
        <w:rPr>
          <w:rFonts w:eastAsiaTheme="minorHAnsi"/>
          <w:bCs/>
          <w:sz w:val="26"/>
          <w:szCs w:val="26"/>
          <w:lang w:val="uk-UA"/>
        </w:rPr>
        <w:t>Вища кваліфікаційна комісі</w:t>
      </w:r>
      <w:r w:rsidR="00135F97">
        <w:rPr>
          <w:rFonts w:eastAsiaTheme="minorHAnsi"/>
          <w:bCs/>
          <w:sz w:val="26"/>
          <w:szCs w:val="26"/>
          <w:lang w:val="uk-UA"/>
        </w:rPr>
        <w:t>я суддів України у складі</w:t>
      </w:r>
      <w:bookmarkStart w:id="0" w:name="_GoBack"/>
      <w:bookmarkEnd w:id="0"/>
      <w:r w:rsidRPr="003227C4">
        <w:rPr>
          <w:rFonts w:eastAsiaTheme="minorHAnsi"/>
          <w:bCs/>
          <w:sz w:val="26"/>
          <w:szCs w:val="26"/>
          <w:lang w:val="uk-UA"/>
        </w:rPr>
        <w:t xml:space="preserve"> колегії встановила таке.</w:t>
      </w:r>
    </w:p>
    <w:p w:rsidR="00BA608C" w:rsidRPr="003227C4" w:rsidRDefault="00BA608C" w:rsidP="00BA608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227C4">
        <w:rPr>
          <w:sz w:val="26"/>
          <w:szCs w:val="26"/>
          <w:lang w:val="uk-UA"/>
        </w:rPr>
        <w:lastRenderedPageBreak/>
        <w:t xml:space="preserve">Відповідно до частини першої статті 62 Закону України «Про судоустрій і статус суддів» суддя зобов’язаний щорічно до 1 лютого подавати шляхом заповнення на офіційному </w:t>
      </w:r>
      <w:proofErr w:type="spellStart"/>
      <w:r w:rsidRPr="003227C4">
        <w:rPr>
          <w:sz w:val="26"/>
          <w:szCs w:val="26"/>
          <w:lang w:val="uk-UA"/>
        </w:rPr>
        <w:t>вебсайті</w:t>
      </w:r>
      <w:proofErr w:type="spellEnd"/>
      <w:r w:rsidRPr="003227C4">
        <w:rPr>
          <w:sz w:val="26"/>
          <w:szCs w:val="26"/>
          <w:lang w:val="uk-UA"/>
        </w:rPr>
        <w:t xml:space="preserve"> Вищої кваліфікаційної комісії суддів України декларацію доброчесності за формою, що визначається Комісією.</w:t>
      </w:r>
    </w:p>
    <w:p w:rsidR="00BA608C" w:rsidRPr="003227C4" w:rsidRDefault="00BA608C" w:rsidP="00BA608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227C4">
        <w:rPr>
          <w:sz w:val="26"/>
          <w:szCs w:val="26"/>
          <w:lang w:val="uk-UA"/>
        </w:rPr>
        <w:t>Форму декларації доброчесності судді затверджено рішенням Комісії</w:t>
      </w:r>
      <w:r w:rsidR="00273724">
        <w:rPr>
          <w:sz w:val="26"/>
          <w:szCs w:val="26"/>
          <w:lang w:val="uk-UA"/>
        </w:rPr>
        <w:t xml:space="preserve">                          </w:t>
      </w:r>
      <w:r w:rsidRPr="003227C4">
        <w:rPr>
          <w:sz w:val="26"/>
          <w:szCs w:val="26"/>
          <w:lang w:val="uk-UA"/>
        </w:rPr>
        <w:t xml:space="preserve"> від 31 жовтня 2016 року № 137/зп-16.</w:t>
      </w:r>
    </w:p>
    <w:p w:rsidR="00BA608C" w:rsidRPr="003227C4" w:rsidRDefault="00BA608C" w:rsidP="00BA608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227C4">
        <w:rPr>
          <w:sz w:val="26"/>
          <w:szCs w:val="26"/>
          <w:lang w:val="uk-UA"/>
        </w:rPr>
        <w:t>Частиною другою статті 62 Закону України «Про судоустрій і статус суддів» визначено, що декларація доброчесності судді складається з переліку тверджень, правдивість яких суддя повинен задекларувати</w:t>
      </w:r>
      <w:r w:rsidR="00273724">
        <w:rPr>
          <w:sz w:val="26"/>
          <w:szCs w:val="26"/>
          <w:lang w:val="uk-UA"/>
        </w:rPr>
        <w:t xml:space="preserve"> шляхом їх підтвердження або </w:t>
      </w:r>
      <w:proofErr w:type="spellStart"/>
      <w:r w:rsidR="00273724">
        <w:rPr>
          <w:sz w:val="26"/>
          <w:szCs w:val="26"/>
          <w:lang w:val="uk-UA"/>
        </w:rPr>
        <w:t>не</w:t>
      </w:r>
      <w:r w:rsidRPr="003227C4">
        <w:rPr>
          <w:sz w:val="26"/>
          <w:szCs w:val="26"/>
          <w:lang w:val="uk-UA"/>
        </w:rPr>
        <w:t>підтвердження</w:t>
      </w:r>
      <w:proofErr w:type="spellEnd"/>
      <w:r w:rsidRPr="003227C4">
        <w:rPr>
          <w:sz w:val="26"/>
          <w:szCs w:val="26"/>
          <w:lang w:val="uk-UA"/>
        </w:rPr>
        <w:t>.</w:t>
      </w:r>
    </w:p>
    <w:p w:rsidR="00BA608C" w:rsidRPr="003227C4" w:rsidRDefault="003227C4" w:rsidP="00BA608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227C4">
        <w:rPr>
          <w:sz w:val="26"/>
          <w:szCs w:val="26"/>
          <w:lang w:val="uk-UA"/>
        </w:rPr>
        <w:t xml:space="preserve">19 січня 2018 року Партика І.В. в </w:t>
      </w:r>
      <w:proofErr w:type="spellStart"/>
      <w:r w:rsidR="00273724">
        <w:rPr>
          <w:sz w:val="26"/>
          <w:szCs w:val="26"/>
        </w:rPr>
        <w:t>установлен</w:t>
      </w:r>
      <w:r w:rsidR="00BA608C" w:rsidRPr="003227C4">
        <w:rPr>
          <w:sz w:val="26"/>
          <w:szCs w:val="26"/>
        </w:rPr>
        <w:t>ому</w:t>
      </w:r>
      <w:proofErr w:type="spellEnd"/>
      <w:r w:rsidR="00BA608C" w:rsidRPr="003227C4">
        <w:rPr>
          <w:sz w:val="26"/>
          <w:szCs w:val="26"/>
        </w:rPr>
        <w:t xml:space="preserve"> законом порядку подала </w:t>
      </w:r>
      <w:r w:rsidRPr="003227C4">
        <w:rPr>
          <w:sz w:val="26"/>
          <w:szCs w:val="26"/>
          <w:lang w:val="uk-UA"/>
        </w:rPr>
        <w:t xml:space="preserve">до Комісії </w:t>
      </w:r>
      <w:proofErr w:type="spellStart"/>
      <w:r w:rsidR="00BA608C" w:rsidRPr="003227C4">
        <w:rPr>
          <w:sz w:val="26"/>
          <w:szCs w:val="26"/>
        </w:rPr>
        <w:t>деклараці</w:t>
      </w:r>
      <w:proofErr w:type="spellEnd"/>
      <w:r w:rsidR="00BA608C" w:rsidRPr="003227C4">
        <w:rPr>
          <w:sz w:val="26"/>
          <w:szCs w:val="26"/>
          <w:lang w:val="uk-UA"/>
        </w:rPr>
        <w:t>ю</w:t>
      </w:r>
      <w:r w:rsidR="00BA608C" w:rsidRPr="003227C4">
        <w:rPr>
          <w:sz w:val="26"/>
          <w:szCs w:val="26"/>
        </w:rPr>
        <w:t xml:space="preserve"> </w:t>
      </w:r>
      <w:proofErr w:type="spellStart"/>
      <w:r w:rsidR="00BA608C" w:rsidRPr="003227C4">
        <w:rPr>
          <w:sz w:val="26"/>
          <w:szCs w:val="26"/>
        </w:rPr>
        <w:t>доброчесності</w:t>
      </w:r>
      <w:proofErr w:type="spellEnd"/>
      <w:r w:rsidR="00BA608C" w:rsidRPr="003227C4">
        <w:rPr>
          <w:sz w:val="26"/>
          <w:szCs w:val="26"/>
        </w:rPr>
        <w:t xml:space="preserve"> </w:t>
      </w:r>
      <w:proofErr w:type="spellStart"/>
      <w:r w:rsidR="00BA608C" w:rsidRPr="003227C4">
        <w:rPr>
          <w:sz w:val="26"/>
          <w:szCs w:val="26"/>
        </w:rPr>
        <w:t>судді</w:t>
      </w:r>
      <w:proofErr w:type="spellEnd"/>
      <w:r w:rsidR="00BA608C" w:rsidRPr="003227C4">
        <w:rPr>
          <w:sz w:val="26"/>
          <w:szCs w:val="26"/>
        </w:rPr>
        <w:t xml:space="preserve"> за 2017 р</w:t>
      </w:r>
      <w:r w:rsidR="00BA608C" w:rsidRPr="003227C4">
        <w:rPr>
          <w:sz w:val="26"/>
          <w:szCs w:val="26"/>
          <w:lang w:val="uk-UA"/>
        </w:rPr>
        <w:t>і</w:t>
      </w:r>
      <w:r w:rsidR="00BA608C" w:rsidRPr="003227C4">
        <w:rPr>
          <w:sz w:val="26"/>
          <w:szCs w:val="26"/>
        </w:rPr>
        <w:t>к.</w:t>
      </w:r>
    </w:p>
    <w:p w:rsidR="00BA608C" w:rsidRPr="003227C4" w:rsidRDefault="00273724" w:rsidP="00BA608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</w:t>
      </w:r>
      <w:r w:rsidR="00BA608C" w:rsidRPr="003227C4">
        <w:rPr>
          <w:sz w:val="26"/>
          <w:szCs w:val="26"/>
          <w:lang w:val="uk-UA"/>
        </w:rPr>
        <w:t xml:space="preserve"> декларації доброчесності судді Партики І.В. </w:t>
      </w:r>
      <w:r>
        <w:rPr>
          <w:sz w:val="26"/>
          <w:szCs w:val="26"/>
          <w:lang w:val="uk-UA"/>
        </w:rPr>
        <w:t>пункт</w:t>
      </w:r>
      <w:r w:rsidR="00BA608C" w:rsidRPr="003227C4">
        <w:rPr>
          <w:sz w:val="26"/>
          <w:szCs w:val="26"/>
          <w:lang w:val="uk-UA"/>
        </w:rPr>
        <w:t xml:space="preserve"> 15 </w:t>
      </w:r>
      <w:r w:rsidR="000A26A4" w:rsidRPr="003227C4">
        <w:rPr>
          <w:sz w:val="26"/>
          <w:szCs w:val="26"/>
          <w:lang w:val="uk-UA"/>
        </w:rPr>
        <w:t>«</w:t>
      </w:r>
      <w:r w:rsidR="00BA608C" w:rsidRPr="003227C4">
        <w:rPr>
          <w:sz w:val="26"/>
          <w:szCs w:val="26"/>
          <w:lang w:val="uk-UA"/>
        </w:rPr>
        <w:t>твердження про відсутність випадків втручання в її діяльність по здійсненню правосуддя</w:t>
      </w:r>
      <w:r w:rsidR="000A26A4" w:rsidRPr="003227C4">
        <w:rPr>
          <w:sz w:val="26"/>
          <w:szCs w:val="26"/>
          <w:lang w:val="uk-UA"/>
        </w:rPr>
        <w:t>»</w:t>
      </w:r>
      <w:r w:rsidR="00BA608C" w:rsidRPr="003227C4">
        <w:rPr>
          <w:sz w:val="26"/>
          <w:szCs w:val="26"/>
          <w:lang w:val="uk-UA"/>
        </w:rPr>
        <w:t xml:space="preserve"> </w:t>
      </w:r>
      <w:r w:rsidR="000A26A4" w:rsidRPr="003227C4">
        <w:rPr>
          <w:sz w:val="26"/>
          <w:szCs w:val="26"/>
          <w:lang w:val="uk-UA"/>
        </w:rPr>
        <w:t>не заповнено.</w:t>
      </w:r>
    </w:p>
    <w:p w:rsidR="00513958" w:rsidRPr="003227C4" w:rsidRDefault="00273724" w:rsidP="003227C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</w:t>
      </w:r>
      <w:r w:rsidR="00BA608C" w:rsidRPr="003227C4">
        <w:rPr>
          <w:sz w:val="26"/>
          <w:szCs w:val="26"/>
          <w:lang w:val="uk-UA"/>
        </w:rPr>
        <w:t xml:space="preserve"> письмових поясненнях</w:t>
      </w:r>
      <w:r>
        <w:rPr>
          <w:sz w:val="26"/>
          <w:szCs w:val="26"/>
          <w:lang w:val="uk-UA"/>
        </w:rPr>
        <w:t>,</w:t>
      </w:r>
      <w:r w:rsidR="00BA608C" w:rsidRPr="003227C4">
        <w:rPr>
          <w:sz w:val="26"/>
          <w:szCs w:val="26"/>
          <w:lang w:val="uk-UA"/>
        </w:rPr>
        <w:t xml:space="preserve"> наданих на запит члена Комісії, суддя </w:t>
      </w:r>
      <w:r w:rsidR="000A26A4" w:rsidRPr="003227C4">
        <w:rPr>
          <w:sz w:val="26"/>
          <w:szCs w:val="26"/>
          <w:lang w:val="uk-UA"/>
        </w:rPr>
        <w:t>Партика І.В.</w:t>
      </w:r>
      <w:r w:rsidR="00BA608C" w:rsidRPr="003227C4">
        <w:rPr>
          <w:sz w:val="26"/>
          <w:szCs w:val="26"/>
          <w:lang w:val="uk-UA"/>
        </w:rPr>
        <w:t xml:space="preserve"> зазначила, що</w:t>
      </w:r>
      <w:r>
        <w:rPr>
          <w:sz w:val="26"/>
          <w:szCs w:val="26"/>
          <w:lang w:val="uk-UA"/>
        </w:rPr>
        <w:t>,</w:t>
      </w:r>
      <w:r w:rsidR="00BA608C" w:rsidRPr="003227C4">
        <w:rPr>
          <w:sz w:val="26"/>
          <w:szCs w:val="26"/>
          <w:lang w:val="uk-UA"/>
        </w:rPr>
        <w:t xml:space="preserve"> </w:t>
      </w:r>
      <w:r w:rsidR="000A26A4" w:rsidRPr="003227C4">
        <w:rPr>
          <w:sz w:val="26"/>
          <w:szCs w:val="26"/>
          <w:lang w:val="uk-UA"/>
        </w:rPr>
        <w:t>оскільки випадків втручання в її діяльність по здійсненню правосуддя не було, пункт 15 декларації доброчесності судді за 2017 рік нею не заповнювався</w:t>
      </w:r>
      <w:r w:rsidR="00BA608C" w:rsidRPr="003227C4">
        <w:rPr>
          <w:sz w:val="26"/>
          <w:szCs w:val="26"/>
          <w:lang w:val="uk-UA"/>
        </w:rPr>
        <w:t>.</w:t>
      </w:r>
      <w:r w:rsidR="00513958" w:rsidRPr="003227C4">
        <w:rPr>
          <w:sz w:val="26"/>
          <w:szCs w:val="26"/>
          <w:lang w:val="uk-UA"/>
        </w:rPr>
        <w:t xml:space="preserve"> </w:t>
      </w:r>
    </w:p>
    <w:p w:rsidR="00513958" w:rsidRPr="003227C4" w:rsidRDefault="00513958" w:rsidP="0051395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227C4">
        <w:rPr>
          <w:sz w:val="26"/>
          <w:szCs w:val="26"/>
          <w:lang w:val="uk-UA"/>
        </w:rPr>
        <w:t xml:space="preserve">Відповідно до частин шостої та сьомої статті 62 Закону України </w:t>
      </w:r>
      <w:r w:rsidR="003227C4">
        <w:rPr>
          <w:sz w:val="26"/>
          <w:szCs w:val="26"/>
          <w:lang w:val="uk-UA"/>
        </w:rPr>
        <w:t xml:space="preserve">                             </w:t>
      </w:r>
      <w:r w:rsidRPr="003227C4">
        <w:rPr>
          <w:sz w:val="26"/>
          <w:szCs w:val="26"/>
          <w:lang w:val="uk-UA"/>
        </w:rPr>
        <w:t>«Про судоустрій і статус суддів» у разі одержання інформації, що може свідчити про недостовірність (в тому числі неповноту) тверджень судді у декларації доброчесності, Вища кваліфікаційна комісія суддів України проводить відповідну перевірку. Неподання, несвоєчасне подання декларації доброчесності суддею або декларування в ній завідомо недостовірних (у тому числі неповних) тверджень мають наслідком дисциплінарну відповідальність, встановлену цим Законом.</w:t>
      </w:r>
    </w:p>
    <w:p w:rsidR="00513958" w:rsidRPr="003227C4" w:rsidRDefault="00513958" w:rsidP="0051395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227C4">
        <w:rPr>
          <w:sz w:val="26"/>
          <w:szCs w:val="26"/>
          <w:lang w:val="uk-UA"/>
        </w:rPr>
        <w:t xml:space="preserve">Положеннями пункту 6.2 розділу </w:t>
      </w:r>
      <w:r w:rsidRPr="003227C4">
        <w:rPr>
          <w:sz w:val="26"/>
          <w:szCs w:val="26"/>
        </w:rPr>
        <w:t>VI</w:t>
      </w:r>
      <w:r w:rsidRPr="003227C4">
        <w:rPr>
          <w:sz w:val="26"/>
          <w:szCs w:val="26"/>
          <w:lang w:val="uk-UA"/>
        </w:rPr>
        <w:t xml:space="preserve"> Регламенту Вищої кваліфікаційної </w:t>
      </w:r>
      <w:r w:rsidR="003227C4">
        <w:rPr>
          <w:sz w:val="26"/>
          <w:szCs w:val="26"/>
          <w:lang w:val="uk-UA"/>
        </w:rPr>
        <w:t xml:space="preserve">                          </w:t>
      </w:r>
      <w:r w:rsidRPr="003227C4">
        <w:rPr>
          <w:sz w:val="26"/>
          <w:szCs w:val="26"/>
          <w:lang w:val="uk-UA"/>
        </w:rPr>
        <w:t xml:space="preserve">комісії суддів України, затвердженого рішенням Комісії від 13 жовтня 2016 року </w:t>
      </w:r>
      <w:r w:rsidR="003227C4">
        <w:rPr>
          <w:sz w:val="26"/>
          <w:szCs w:val="26"/>
          <w:lang w:val="uk-UA"/>
        </w:rPr>
        <w:t xml:space="preserve">                                </w:t>
      </w:r>
      <w:r w:rsidRPr="003227C4">
        <w:rPr>
          <w:sz w:val="26"/>
          <w:szCs w:val="26"/>
          <w:lang w:val="uk-UA"/>
        </w:rPr>
        <w:t>№ 81/зп-16 (</w:t>
      </w:r>
      <w:r w:rsidR="00273724">
        <w:rPr>
          <w:sz w:val="26"/>
          <w:szCs w:val="26"/>
          <w:lang w:val="uk-UA"/>
        </w:rPr>
        <w:t>зі</w:t>
      </w:r>
      <w:r w:rsidRPr="003227C4">
        <w:rPr>
          <w:sz w:val="26"/>
          <w:szCs w:val="26"/>
          <w:lang w:val="uk-UA"/>
        </w:rPr>
        <w:t xml:space="preserve"> змінами та доповненнями), передбачено, що перевірка декларації родинних зв’язків та декларації доброчесності судді проводиться у разі надходження до Комісії інформації, наданої будь-якою особою, що може свідчити про недостовірність (у тому числі неповноту) відомостей або тверджень, вказаних суддями у цих деклараціях.</w:t>
      </w:r>
    </w:p>
    <w:p w:rsidR="003227C4" w:rsidRPr="003227C4" w:rsidRDefault="003227C4" w:rsidP="003227C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227C4">
        <w:rPr>
          <w:sz w:val="26"/>
          <w:szCs w:val="26"/>
          <w:lang w:val="uk-UA"/>
        </w:rPr>
        <w:t>Під час проведення перевірки випадків втручання в діяльність судді Львівського апеляційного суду Партики І.В. у 2017 році не встановлено.</w:t>
      </w:r>
    </w:p>
    <w:p w:rsidR="003227C4" w:rsidRPr="003227C4" w:rsidRDefault="00273724" w:rsidP="003227C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Таким чином, </w:t>
      </w:r>
      <w:proofErr w:type="spellStart"/>
      <w:r>
        <w:rPr>
          <w:sz w:val="26"/>
          <w:szCs w:val="26"/>
          <w:lang w:val="uk-UA"/>
        </w:rPr>
        <w:t>не</w:t>
      </w:r>
      <w:r w:rsidR="003227C4" w:rsidRPr="003227C4">
        <w:rPr>
          <w:sz w:val="26"/>
          <w:szCs w:val="26"/>
          <w:lang w:val="uk-UA"/>
        </w:rPr>
        <w:t>заповнення</w:t>
      </w:r>
      <w:proofErr w:type="spellEnd"/>
      <w:r w:rsidR="003227C4" w:rsidRPr="003227C4">
        <w:rPr>
          <w:sz w:val="26"/>
          <w:szCs w:val="26"/>
          <w:lang w:val="uk-UA"/>
        </w:rPr>
        <w:t xml:space="preserve"> суддею пункту 15 декларації доброчесності судді за 2017 рік, враховуючи відсутність випадків втручання в її діяльність, не може свідчити про недостовірність (у тому числі неповноту) тверджень судді у декларації доброчесності та бути підставою для дисциплінарної відповідальності судді.</w:t>
      </w:r>
    </w:p>
    <w:p w:rsidR="003227C4" w:rsidRPr="003227C4" w:rsidRDefault="00C270DE" w:rsidP="003227C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</w:t>
      </w:r>
      <w:r w:rsidR="003227C4" w:rsidRPr="003227C4">
        <w:rPr>
          <w:sz w:val="26"/>
          <w:szCs w:val="26"/>
          <w:lang w:val="uk-UA"/>
        </w:rPr>
        <w:t>ішенням Вищої кваліфікаційної комісії суддів України</w:t>
      </w:r>
      <w:r w:rsidR="003227C4">
        <w:rPr>
          <w:sz w:val="26"/>
          <w:szCs w:val="26"/>
          <w:lang w:val="uk-UA"/>
        </w:rPr>
        <w:t xml:space="preserve"> </w:t>
      </w:r>
      <w:r w:rsidR="003227C4" w:rsidRPr="003227C4">
        <w:rPr>
          <w:sz w:val="26"/>
          <w:szCs w:val="26"/>
          <w:lang w:val="uk-UA"/>
        </w:rPr>
        <w:t xml:space="preserve">від 11 квітня </w:t>
      </w:r>
      <w:r w:rsidR="005959F6" w:rsidRPr="005959F6">
        <w:rPr>
          <w:sz w:val="26"/>
          <w:szCs w:val="26"/>
          <w:lang w:val="uk-UA"/>
        </w:rPr>
        <w:t xml:space="preserve">                         </w:t>
      </w:r>
      <w:r w:rsidR="003227C4" w:rsidRPr="003227C4">
        <w:rPr>
          <w:sz w:val="26"/>
          <w:szCs w:val="26"/>
          <w:lang w:val="uk-UA"/>
        </w:rPr>
        <w:t>2018 року № 270/ко-18 суддю апеляційного суду Львівської області Партику І.В. з</w:t>
      </w:r>
      <w:r w:rsidR="003227C4" w:rsidRPr="003227C4">
        <w:rPr>
          <w:sz w:val="26"/>
          <w:szCs w:val="26"/>
          <w:shd w:val="clear" w:color="auto" w:fill="FFFFFF"/>
          <w:lang w:val="uk-UA"/>
        </w:rPr>
        <w:t>а результатами кваліфікаційного оцінювання суддів місцевих та апеляційних судів на відповідність займаній посаді</w:t>
      </w:r>
      <w:r w:rsidR="003227C4" w:rsidRPr="003227C4">
        <w:rPr>
          <w:sz w:val="26"/>
          <w:szCs w:val="26"/>
          <w:shd w:val="clear" w:color="auto" w:fill="FFFFFF"/>
        </w:rPr>
        <w:t> </w:t>
      </w:r>
      <w:r w:rsidR="003227C4" w:rsidRPr="003227C4">
        <w:rPr>
          <w:sz w:val="26"/>
          <w:szCs w:val="26"/>
          <w:lang w:val="uk-UA"/>
        </w:rPr>
        <w:t>визнано такою, що відповідає займаній посаді.</w:t>
      </w:r>
    </w:p>
    <w:p w:rsidR="00BA608C" w:rsidRPr="003227C4" w:rsidRDefault="00273724" w:rsidP="0051395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 огляду на зазначене</w:t>
      </w:r>
      <w:r w:rsidR="00513958" w:rsidRPr="003227C4">
        <w:rPr>
          <w:sz w:val="26"/>
          <w:szCs w:val="26"/>
          <w:lang w:val="uk-UA"/>
        </w:rPr>
        <w:t xml:space="preserve"> Комісія дійшла висновку про </w:t>
      </w:r>
      <w:proofErr w:type="spellStart"/>
      <w:r w:rsidR="00513958" w:rsidRPr="003227C4">
        <w:rPr>
          <w:sz w:val="26"/>
          <w:szCs w:val="26"/>
          <w:lang w:val="uk-UA"/>
        </w:rPr>
        <w:t>непідтвердження</w:t>
      </w:r>
      <w:proofErr w:type="spellEnd"/>
      <w:r w:rsidR="00513958" w:rsidRPr="003227C4">
        <w:rPr>
          <w:sz w:val="26"/>
          <w:szCs w:val="26"/>
          <w:lang w:val="uk-UA"/>
        </w:rPr>
        <w:t xml:space="preserve"> зазначеної в повідомленні </w:t>
      </w:r>
      <w:proofErr w:type="spellStart"/>
      <w:r w:rsidR="00513958" w:rsidRPr="003227C4">
        <w:rPr>
          <w:sz w:val="26"/>
          <w:szCs w:val="26"/>
          <w:lang w:val="uk-UA"/>
        </w:rPr>
        <w:t>Смалюка</w:t>
      </w:r>
      <w:proofErr w:type="spellEnd"/>
      <w:r w:rsidR="00513958" w:rsidRPr="003227C4">
        <w:rPr>
          <w:sz w:val="26"/>
          <w:szCs w:val="26"/>
          <w:lang w:val="uk-UA"/>
        </w:rPr>
        <w:t xml:space="preserve"> Р.В. інформації щодо недостовірності (у тому числі неповноти) тверджень, вказаних суддею </w:t>
      </w:r>
      <w:r w:rsidR="00394B39" w:rsidRPr="003227C4">
        <w:rPr>
          <w:sz w:val="26"/>
          <w:szCs w:val="26"/>
          <w:lang w:val="uk-UA"/>
        </w:rPr>
        <w:t>Львівського апеляційного суду Партикою І.В.</w:t>
      </w:r>
      <w:r w:rsidR="00513958" w:rsidRPr="003227C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у</w:t>
      </w:r>
      <w:r w:rsidR="00513958" w:rsidRPr="003227C4">
        <w:rPr>
          <w:sz w:val="26"/>
          <w:szCs w:val="26"/>
          <w:lang w:val="uk-UA"/>
        </w:rPr>
        <w:t xml:space="preserve"> декларації доброчесності судді за 2017 рік.</w:t>
      </w:r>
    </w:p>
    <w:p w:rsidR="00BA608C" w:rsidRPr="003227C4" w:rsidRDefault="00BA608C" w:rsidP="00BA608C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227C4">
        <w:rPr>
          <w:sz w:val="26"/>
          <w:szCs w:val="26"/>
          <w:lang w:val="uk-UA"/>
        </w:rPr>
        <w:lastRenderedPageBreak/>
        <w:t xml:space="preserve">Керуючись статтями 62, 93, 101 Закону «Про судоустрій і статус суддів», розділом </w:t>
      </w:r>
      <w:r w:rsidRPr="003227C4">
        <w:rPr>
          <w:sz w:val="26"/>
          <w:szCs w:val="26"/>
          <w:lang w:val="en-US"/>
        </w:rPr>
        <w:t>V</w:t>
      </w:r>
      <w:r w:rsidRPr="003227C4">
        <w:rPr>
          <w:sz w:val="26"/>
          <w:szCs w:val="26"/>
          <w:lang w:val="uk-UA"/>
        </w:rPr>
        <w:t>І Регламенту Вищої кваліфікаційної комісії суддів України, Комісія</w:t>
      </w:r>
    </w:p>
    <w:p w:rsidR="00BA608C" w:rsidRPr="003227C4" w:rsidRDefault="00BA608C" w:rsidP="00BA608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227C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A608C" w:rsidRPr="005959F6" w:rsidRDefault="00BA608C" w:rsidP="00BA6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5959F6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BA608C" w:rsidRPr="003227C4" w:rsidRDefault="00BA608C" w:rsidP="00BA6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BA608C" w:rsidRPr="003227C4" w:rsidRDefault="00273724" w:rsidP="00BA60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BA608C" w:rsidRPr="003227C4">
        <w:rPr>
          <w:rFonts w:ascii="Times New Roman" w:hAnsi="Times New Roman" w:cs="Times New Roman"/>
          <w:bCs/>
          <w:sz w:val="26"/>
          <w:szCs w:val="26"/>
          <w:lang w:val="uk-UA"/>
        </w:rPr>
        <w:t>изнати непідтвердженою інформацію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CD698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8D578A">
        <w:rPr>
          <w:rFonts w:ascii="Times New Roman" w:hAnsi="Times New Roman" w:cs="Times New Roman"/>
          <w:bCs/>
          <w:sz w:val="26"/>
          <w:szCs w:val="26"/>
          <w:lang w:val="uk-UA"/>
        </w:rPr>
        <w:t>яка</w:t>
      </w:r>
      <w:r w:rsidR="00CD698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міститься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CD698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повідомленні</w:t>
      </w:r>
      <w:r w:rsidR="00E321A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E321A5">
        <w:rPr>
          <w:rFonts w:ascii="Times New Roman" w:hAnsi="Times New Roman" w:cs="Times New Roman"/>
          <w:bCs/>
          <w:sz w:val="26"/>
          <w:szCs w:val="26"/>
          <w:lang w:val="uk-UA"/>
        </w:rPr>
        <w:t>Смалюка</w:t>
      </w:r>
      <w:proofErr w:type="spellEnd"/>
      <w:r w:rsidR="00E321A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Романа Володимировича </w:t>
      </w:r>
      <w:r w:rsidR="00BA608C" w:rsidRPr="003227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щодо </w:t>
      </w:r>
      <w:r w:rsidR="00BA608C" w:rsidRPr="003227C4">
        <w:rPr>
          <w:rFonts w:ascii="Times New Roman" w:hAnsi="Times New Roman" w:cs="Times New Roman"/>
          <w:sz w:val="26"/>
          <w:szCs w:val="26"/>
          <w:lang w:val="uk-UA"/>
        </w:rPr>
        <w:t xml:space="preserve">недостовірності (у тому числі неповноти) тверджень, указаних суддею </w:t>
      </w:r>
      <w:r w:rsidR="00394B39" w:rsidRPr="003227C4">
        <w:rPr>
          <w:rFonts w:ascii="Times New Roman" w:hAnsi="Times New Roman" w:cs="Times New Roman"/>
          <w:sz w:val="26"/>
          <w:szCs w:val="26"/>
          <w:lang w:val="uk-UA"/>
        </w:rPr>
        <w:t>Львівського апеляційного суду Партикою Іриною Володимирівною</w:t>
      </w:r>
      <w:r w:rsidR="00BA608C" w:rsidRPr="003227C4">
        <w:rPr>
          <w:rFonts w:ascii="Times New Roman" w:hAnsi="Times New Roman" w:cs="Times New Roman"/>
          <w:sz w:val="26"/>
          <w:szCs w:val="26"/>
          <w:lang w:val="uk-UA"/>
        </w:rPr>
        <w:t xml:space="preserve"> в декларації доброчесності судді за 2017 рік.</w:t>
      </w:r>
    </w:p>
    <w:p w:rsidR="00BA608C" w:rsidRPr="003227C4" w:rsidRDefault="00BA608C" w:rsidP="00BA60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</w:p>
    <w:p w:rsidR="00BA608C" w:rsidRPr="003227C4" w:rsidRDefault="00BA608C" w:rsidP="00BA608C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Головуючий</w:t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Г.М. Шевчук</w:t>
      </w:r>
    </w:p>
    <w:p w:rsidR="00E74288" w:rsidRDefault="00BA608C" w:rsidP="00394B39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Члени Комісії:</w:t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М.Б. </w:t>
      </w:r>
      <w:proofErr w:type="spellStart"/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Богоніс</w:t>
      </w:r>
      <w:proofErr w:type="spellEnd"/>
    </w:p>
    <w:p w:rsidR="00273724" w:rsidRPr="003227C4" w:rsidRDefault="00BA608C" w:rsidP="00394B39">
      <w:pPr>
        <w:shd w:val="clear" w:color="auto" w:fill="FFFFFF"/>
        <w:suppressAutoHyphens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Н.Р. </w:t>
      </w:r>
      <w:proofErr w:type="spellStart"/>
      <w:r w:rsidRPr="003227C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Кобецька</w:t>
      </w:r>
      <w:proofErr w:type="spellEnd"/>
    </w:p>
    <w:sectPr w:rsidR="00273724" w:rsidRPr="003227C4" w:rsidSect="000A26A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B6E" w:rsidRDefault="00407B6E" w:rsidP="000A26A4">
      <w:pPr>
        <w:spacing w:after="0" w:line="240" w:lineRule="auto"/>
      </w:pPr>
      <w:r>
        <w:separator/>
      </w:r>
    </w:p>
  </w:endnote>
  <w:endnote w:type="continuationSeparator" w:id="0">
    <w:p w:rsidR="00407B6E" w:rsidRDefault="00407B6E" w:rsidP="000A2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B6E" w:rsidRDefault="00407B6E" w:rsidP="000A26A4">
      <w:pPr>
        <w:spacing w:after="0" w:line="240" w:lineRule="auto"/>
      </w:pPr>
      <w:r>
        <w:separator/>
      </w:r>
    </w:p>
  </w:footnote>
  <w:footnote w:type="continuationSeparator" w:id="0">
    <w:p w:rsidR="00407B6E" w:rsidRDefault="00407B6E" w:rsidP="000A2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648034"/>
      <w:docPartObj>
        <w:docPartGallery w:val="Page Numbers (Top of Page)"/>
        <w:docPartUnique/>
      </w:docPartObj>
    </w:sdtPr>
    <w:sdtEndPr/>
    <w:sdtContent>
      <w:p w:rsidR="00407B6E" w:rsidRDefault="00407B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F97">
          <w:rPr>
            <w:noProof/>
          </w:rPr>
          <w:t>2</w:t>
        </w:r>
        <w:r>
          <w:fldChar w:fldCharType="end"/>
        </w:r>
      </w:p>
    </w:sdtContent>
  </w:sdt>
  <w:p w:rsidR="00407B6E" w:rsidRDefault="00407B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FE"/>
    <w:rsid w:val="0000251A"/>
    <w:rsid w:val="000A26A4"/>
    <w:rsid w:val="00125CAA"/>
    <w:rsid w:val="00135F97"/>
    <w:rsid w:val="001A54FA"/>
    <w:rsid w:val="00273724"/>
    <w:rsid w:val="003227C4"/>
    <w:rsid w:val="003355B9"/>
    <w:rsid w:val="00394B39"/>
    <w:rsid w:val="003E6B7F"/>
    <w:rsid w:val="00407B6E"/>
    <w:rsid w:val="00422DDB"/>
    <w:rsid w:val="004A79FE"/>
    <w:rsid w:val="00513958"/>
    <w:rsid w:val="00532ED4"/>
    <w:rsid w:val="005959F6"/>
    <w:rsid w:val="006B710D"/>
    <w:rsid w:val="00724B00"/>
    <w:rsid w:val="0082034F"/>
    <w:rsid w:val="008A5653"/>
    <w:rsid w:val="008D578A"/>
    <w:rsid w:val="00924DDA"/>
    <w:rsid w:val="009C48B7"/>
    <w:rsid w:val="00A67E0C"/>
    <w:rsid w:val="00B04161"/>
    <w:rsid w:val="00B1492C"/>
    <w:rsid w:val="00B34EBB"/>
    <w:rsid w:val="00B5415C"/>
    <w:rsid w:val="00B80FE6"/>
    <w:rsid w:val="00BA608C"/>
    <w:rsid w:val="00C270DE"/>
    <w:rsid w:val="00CD6983"/>
    <w:rsid w:val="00D317F6"/>
    <w:rsid w:val="00D3660A"/>
    <w:rsid w:val="00D71F58"/>
    <w:rsid w:val="00D72B01"/>
    <w:rsid w:val="00E321A5"/>
    <w:rsid w:val="00E74288"/>
    <w:rsid w:val="00E810D5"/>
    <w:rsid w:val="00F244A7"/>
    <w:rsid w:val="00F5620E"/>
    <w:rsid w:val="00F76DEE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34F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F7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A2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26A4"/>
  </w:style>
  <w:style w:type="paragraph" w:styleId="a8">
    <w:name w:val="footer"/>
    <w:basedOn w:val="a"/>
    <w:link w:val="a9"/>
    <w:uiPriority w:val="99"/>
    <w:unhideWhenUsed/>
    <w:rsid w:val="000A2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26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34F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F7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A2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26A4"/>
  </w:style>
  <w:style w:type="paragraph" w:styleId="a8">
    <w:name w:val="footer"/>
    <w:basedOn w:val="a"/>
    <w:link w:val="a9"/>
    <w:uiPriority w:val="99"/>
    <w:unhideWhenUsed/>
    <w:rsid w:val="000A2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2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AF19-B022-4874-86D7-0B15D9CD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3989</Words>
  <Characters>2274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3</cp:revision>
  <cp:lastPrinted>2023-08-18T06:45:00Z</cp:lastPrinted>
  <dcterms:created xsi:type="dcterms:W3CDTF">2023-08-21T12:55:00Z</dcterms:created>
  <dcterms:modified xsi:type="dcterms:W3CDTF">2023-08-21T13:38:00Z</dcterms:modified>
</cp:coreProperties>
</file>