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D81" w:rsidRPr="00116F37" w:rsidRDefault="00105D81" w:rsidP="00506FDA">
      <w:pPr>
        <w:spacing w:after="0" w:line="240" w:lineRule="auto"/>
        <w:ind w:left="-567"/>
        <w:jc w:val="center"/>
        <w:rPr>
          <w:rFonts w:ascii="Times New Roman" w:eastAsia="Times New Roman" w:hAnsi="Times New Roman" w:cs="Times New Roman"/>
          <w:sz w:val="24"/>
          <w:szCs w:val="24"/>
          <w:lang w:val="uk-UA" w:eastAsia="ru-RU"/>
        </w:rPr>
      </w:pPr>
      <w:r w:rsidRPr="00116F37">
        <w:rPr>
          <w:rFonts w:ascii="Times New Roman" w:eastAsia="Times New Roman" w:hAnsi="Times New Roman" w:cs="Times New Roman"/>
          <w:noProof/>
          <w:kern w:val="2"/>
          <w:sz w:val="28"/>
          <w:szCs w:val="28"/>
          <w:lang w:val="uk-UA" w:eastAsia="uk-UA"/>
        </w:rPr>
        <w:drawing>
          <wp:inline distT="0" distB="0" distL="0" distR="0" wp14:anchorId="5D609E29" wp14:editId="5EA07C8F">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05D81" w:rsidRPr="00116F37" w:rsidRDefault="00105D81" w:rsidP="00105D81">
      <w:pPr>
        <w:spacing w:after="0" w:line="240" w:lineRule="auto"/>
        <w:rPr>
          <w:rFonts w:ascii="Times New Roman" w:eastAsia="Times New Roman" w:hAnsi="Times New Roman" w:cs="Times New Roman"/>
          <w:sz w:val="27"/>
          <w:szCs w:val="27"/>
          <w:lang w:val="uk-UA" w:eastAsia="ru-RU"/>
        </w:rPr>
      </w:pPr>
    </w:p>
    <w:p w:rsidR="00105D81" w:rsidRPr="00116F37" w:rsidRDefault="00105D81" w:rsidP="00105D81">
      <w:pPr>
        <w:widowControl w:val="0"/>
        <w:suppressAutoHyphens/>
        <w:spacing w:after="0" w:line="360" w:lineRule="atLeast"/>
        <w:jc w:val="center"/>
        <w:rPr>
          <w:rFonts w:ascii="Times New Roman" w:eastAsia="Times New Roman" w:hAnsi="Times New Roman" w:cs="Times New Roman"/>
          <w:bCs/>
          <w:kern w:val="2"/>
          <w:sz w:val="36"/>
          <w:szCs w:val="36"/>
          <w:lang w:val="uk-UA" w:eastAsia="hi-IN" w:bidi="hi-IN"/>
        </w:rPr>
      </w:pPr>
      <w:r w:rsidRPr="00116F37">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105D81" w:rsidRPr="00116F37" w:rsidRDefault="00105D81" w:rsidP="00105D81">
      <w:pPr>
        <w:spacing w:after="0" w:line="240" w:lineRule="auto"/>
        <w:jc w:val="center"/>
        <w:rPr>
          <w:rFonts w:ascii="Times New Roman" w:eastAsia="Times New Roman" w:hAnsi="Times New Roman" w:cs="Times New Roman"/>
          <w:sz w:val="27"/>
          <w:szCs w:val="27"/>
          <w:lang w:val="uk-UA" w:eastAsia="ru-RU"/>
        </w:rPr>
      </w:pPr>
    </w:p>
    <w:p w:rsidR="00105D81" w:rsidRPr="00FB7FFD" w:rsidRDefault="00A27768" w:rsidP="00105D81">
      <w:pPr>
        <w:spacing w:after="0" w:line="240" w:lineRule="auto"/>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t>25 жовтня</w:t>
      </w:r>
      <w:r w:rsidR="00105D81" w:rsidRPr="00FB7FFD">
        <w:rPr>
          <w:rFonts w:ascii="Times New Roman" w:eastAsia="Times New Roman" w:hAnsi="Times New Roman" w:cs="Times New Roman"/>
          <w:sz w:val="26"/>
          <w:szCs w:val="26"/>
          <w:lang w:val="uk-UA" w:eastAsia="ru-RU"/>
        </w:rPr>
        <w:t xml:space="preserve"> 2023 року </w:t>
      </w:r>
      <w:r w:rsidR="00105D81" w:rsidRPr="00FB7FFD">
        <w:rPr>
          <w:rFonts w:ascii="Times New Roman" w:eastAsia="Times New Roman" w:hAnsi="Times New Roman" w:cs="Times New Roman"/>
          <w:sz w:val="26"/>
          <w:szCs w:val="26"/>
          <w:lang w:val="uk-UA" w:eastAsia="ru-RU"/>
        </w:rPr>
        <w:tab/>
      </w:r>
      <w:r w:rsidR="00105D81" w:rsidRPr="00FB7FFD">
        <w:rPr>
          <w:rFonts w:ascii="Times New Roman" w:eastAsia="Times New Roman" w:hAnsi="Times New Roman" w:cs="Times New Roman"/>
          <w:sz w:val="26"/>
          <w:szCs w:val="26"/>
          <w:lang w:val="uk-UA" w:eastAsia="ru-RU"/>
        </w:rPr>
        <w:tab/>
      </w:r>
      <w:r w:rsidR="00105D81" w:rsidRPr="00FB7FFD">
        <w:rPr>
          <w:rFonts w:ascii="Times New Roman" w:eastAsia="Times New Roman" w:hAnsi="Times New Roman" w:cs="Times New Roman"/>
          <w:sz w:val="26"/>
          <w:szCs w:val="26"/>
          <w:lang w:val="uk-UA" w:eastAsia="ru-RU"/>
        </w:rPr>
        <w:tab/>
      </w:r>
      <w:r w:rsidR="00105D81" w:rsidRPr="00FB7FFD">
        <w:rPr>
          <w:rFonts w:ascii="Times New Roman" w:eastAsia="Times New Roman" w:hAnsi="Times New Roman" w:cs="Times New Roman"/>
          <w:sz w:val="26"/>
          <w:szCs w:val="26"/>
          <w:lang w:val="uk-UA" w:eastAsia="ru-RU"/>
        </w:rPr>
        <w:tab/>
      </w:r>
      <w:r w:rsidR="00105D81" w:rsidRPr="00FB7FFD">
        <w:rPr>
          <w:rFonts w:ascii="Times New Roman" w:eastAsia="Times New Roman" w:hAnsi="Times New Roman" w:cs="Times New Roman"/>
          <w:sz w:val="26"/>
          <w:szCs w:val="26"/>
          <w:lang w:val="uk-UA" w:eastAsia="ru-RU"/>
        </w:rPr>
        <w:tab/>
      </w:r>
      <w:r w:rsidR="00105D81" w:rsidRPr="00FB7FFD">
        <w:rPr>
          <w:rFonts w:ascii="Times New Roman" w:eastAsia="Times New Roman" w:hAnsi="Times New Roman" w:cs="Times New Roman"/>
          <w:sz w:val="26"/>
          <w:szCs w:val="26"/>
          <w:lang w:val="uk-UA" w:eastAsia="ru-RU"/>
        </w:rPr>
        <w:tab/>
      </w:r>
      <w:r w:rsidR="00105D81" w:rsidRPr="00FB7FFD">
        <w:rPr>
          <w:rFonts w:ascii="Times New Roman" w:eastAsia="Times New Roman" w:hAnsi="Times New Roman" w:cs="Times New Roman"/>
          <w:sz w:val="26"/>
          <w:szCs w:val="26"/>
          <w:lang w:val="uk-UA" w:eastAsia="ru-RU"/>
        </w:rPr>
        <w:tab/>
      </w:r>
      <w:r w:rsidR="00105D81" w:rsidRPr="00FB7FFD">
        <w:rPr>
          <w:rFonts w:ascii="Times New Roman" w:eastAsia="Times New Roman" w:hAnsi="Times New Roman" w:cs="Times New Roman"/>
          <w:sz w:val="26"/>
          <w:szCs w:val="26"/>
          <w:lang w:val="uk-UA" w:eastAsia="ru-RU"/>
        </w:rPr>
        <w:tab/>
      </w:r>
      <w:r w:rsidR="00105D81" w:rsidRPr="00FB7FFD">
        <w:rPr>
          <w:rFonts w:ascii="Times New Roman" w:eastAsia="Times New Roman" w:hAnsi="Times New Roman" w:cs="Times New Roman"/>
          <w:sz w:val="26"/>
          <w:szCs w:val="26"/>
          <w:lang w:val="uk-UA" w:eastAsia="ru-RU"/>
        </w:rPr>
        <w:tab/>
        <w:t>м. Київ</w:t>
      </w:r>
    </w:p>
    <w:p w:rsidR="00880615" w:rsidRPr="00FB7FFD" w:rsidRDefault="00880615" w:rsidP="00880615">
      <w:pPr>
        <w:spacing w:after="0" w:line="240" w:lineRule="auto"/>
        <w:rPr>
          <w:rFonts w:ascii="Times New Roman" w:eastAsia="Times New Roman" w:hAnsi="Times New Roman" w:cs="Times New Roman"/>
          <w:sz w:val="26"/>
          <w:szCs w:val="26"/>
          <w:lang w:val="uk-UA" w:eastAsia="ru-RU"/>
        </w:rPr>
      </w:pPr>
    </w:p>
    <w:p w:rsidR="00880615" w:rsidRPr="00FB7FFD" w:rsidRDefault="00880615" w:rsidP="00880615">
      <w:pPr>
        <w:spacing w:after="0" w:line="240" w:lineRule="auto"/>
        <w:jc w:val="center"/>
        <w:rPr>
          <w:rFonts w:ascii="Times New Roman" w:eastAsia="Times New Roman" w:hAnsi="Times New Roman" w:cs="Times New Roman"/>
          <w:bCs/>
          <w:sz w:val="26"/>
          <w:szCs w:val="26"/>
          <w:lang w:val="uk-UA" w:eastAsia="ru-RU"/>
        </w:rPr>
      </w:pPr>
      <w:r w:rsidRPr="00FB7FFD">
        <w:rPr>
          <w:rFonts w:ascii="Times New Roman" w:eastAsia="Times New Roman" w:hAnsi="Times New Roman" w:cs="Times New Roman"/>
          <w:bCs/>
          <w:sz w:val="26"/>
          <w:szCs w:val="26"/>
          <w:lang w:val="uk-UA" w:eastAsia="ru-RU"/>
        </w:rPr>
        <w:t xml:space="preserve">Р І Ш Е Н </w:t>
      </w:r>
      <w:proofErr w:type="spellStart"/>
      <w:r w:rsidRPr="00FB7FFD">
        <w:rPr>
          <w:rFonts w:ascii="Times New Roman" w:eastAsia="Times New Roman" w:hAnsi="Times New Roman" w:cs="Times New Roman"/>
          <w:bCs/>
          <w:sz w:val="26"/>
          <w:szCs w:val="26"/>
          <w:lang w:val="uk-UA" w:eastAsia="ru-RU"/>
        </w:rPr>
        <w:t>Н</w:t>
      </w:r>
      <w:proofErr w:type="spellEnd"/>
      <w:r w:rsidRPr="00FB7FFD">
        <w:rPr>
          <w:rFonts w:ascii="Times New Roman" w:eastAsia="Times New Roman" w:hAnsi="Times New Roman" w:cs="Times New Roman"/>
          <w:bCs/>
          <w:sz w:val="26"/>
          <w:szCs w:val="26"/>
          <w:lang w:val="uk-UA" w:eastAsia="ru-RU"/>
        </w:rPr>
        <w:t xml:space="preserve"> Я № </w:t>
      </w:r>
      <w:r w:rsidR="002B1BD8" w:rsidRPr="002B1BD8">
        <w:rPr>
          <w:rFonts w:ascii="Times New Roman" w:eastAsia="Times New Roman" w:hAnsi="Times New Roman" w:cs="Times New Roman"/>
          <w:bCs/>
          <w:sz w:val="26"/>
          <w:szCs w:val="26"/>
          <w:u w:val="single"/>
          <w:lang w:val="uk-UA" w:eastAsia="ru-RU"/>
        </w:rPr>
        <w:t>38/пс-23</w:t>
      </w:r>
    </w:p>
    <w:p w:rsidR="00880615" w:rsidRPr="00FB7FFD" w:rsidRDefault="00880615" w:rsidP="00880615">
      <w:pPr>
        <w:spacing w:after="0" w:line="240" w:lineRule="auto"/>
        <w:rPr>
          <w:rFonts w:ascii="Times New Roman" w:eastAsia="Times New Roman" w:hAnsi="Times New Roman" w:cs="Times New Roman"/>
          <w:bCs/>
          <w:sz w:val="26"/>
          <w:szCs w:val="26"/>
          <w:lang w:val="uk-UA" w:eastAsia="ru-RU"/>
        </w:rPr>
      </w:pPr>
    </w:p>
    <w:p w:rsidR="00880615" w:rsidRPr="00FB7FFD" w:rsidRDefault="00880615" w:rsidP="00880615">
      <w:pPr>
        <w:spacing w:before="140" w:after="140" w:line="240" w:lineRule="auto"/>
        <w:jc w:val="both"/>
        <w:rPr>
          <w:rFonts w:ascii="Times New Roman" w:eastAsia="Times New Roman" w:hAnsi="Times New Roman" w:cs="Times New Roman"/>
          <w:bCs/>
          <w:sz w:val="26"/>
          <w:szCs w:val="26"/>
          <w:lang w:val="uk-UA" w:eastAsia="ru-RU"/>
        </w:rPr>
      </w:pPr>
      <w:r w:rsidRPr="00FB7FFD">
        <w:rPr>
          <w:rFonts w:ascii="Times New Roman" w:eastAsia="Times New Roman" w:hAnsi="Times New Roman" w:cs="Times New Roman"/>
          <w:bCs/>
          <w:sz w:val="26"/>
          <w:szCs w:val="26"/>
          <w:lang w:val="uk-UA" w:eastAsia="ru-RU"/>
        </w:rPr>
        <w:t>Вища кваліфікаційна комісія суддів України у складі Першої палати:</w:t>
      </w:r>
    </w:p>
    <w:p w:rsidR="00105D81" w:rsidRPr="00FB7FFD" w:rsidRDefault="00880615" w:rsidP="00105D81">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FB7FFD">
        <w:rPr>
          <w:rFonts w:ascii="Times New Roman" w:eastAsia="Times New Roman" w:hAnsi="Times New Roman" w:cs="Times New Roman"/>
          <w:sz w:val="26"/>
          <w:szCs w:val="26"/>
          <w:lang w:val="uk-UA" w:eastAsia="ar-SA"/>
        </w:rPr>
        <w:t xml:space="preserve">головуючого </w:t>
      </w:r>
      <w:r w:rsidR="00105D81" w:rsidRPr="00FB7FFD">
        <w:rPr>
          <w:rFonts w:ascii="Times New Roman" w:eastAsia="Times New Roman" w:hAnsi="Times New Roman" w:cs="Times New Roman"/>
          <w:sz w:val="26"/>
          <w:szCs w:val="26"/>
          <w:lang w:val="uk-UA" w:eastAsia="ar-SA"/>
        </w:rPr>
        <w:t>Ігнатова Р.М.,</w:t>
      </w:r>
    </w:p>
    <w:p w:rsidR="00105D81" w:rsidRPr="00FB7FFD" w:rsidRDefault="00105D81" w:rsidP="00105D81">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105D81" w:rsidRPr="00FB7FFD" w:rsidRDefault="00105D81" w:rsidP="00105D81">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FB7FFD">
        <w:rPr>
          <w:rFonts w:ascii="Times New Roman" w:eastAsia="Times New Roman" w:hAnsi="Times New Roman" w:cs="Times New Roman"/>
          <w:sz w:val="26"/>
          <w:szCs w:val="26"/>
          <w:lang w:val="uk-UA" w:eastAsia="ar-SA"/>
        </w:rPr>
        <w:t>членів Комісії: Богоноса М.Б., Гацелюка В.О., Кобецької</w:t>
      </w:r>
      <w:r w:rsidR="002B1BD8">
        <w:rPr>
          <w:rFonts w:ascii="Times New Roman" w:eastAsia="Times New Roman" w:hAnsi="Times New Roman" w:cs="Times New Roman"/>
          <w:sz w:val="26"/>
          <w:szCs w:val="26"/>
          <w:lang w:val="uk-UA" w:eastAsia="ar-SA"/>
        </w:rPr>
        <w:t> </w:t>
      </w:r>
      <w:r w:rsidRPr="00FB7FFD">
        <w:rPr>
          <w:rFonts w:ascii="Times New Roman" w:eastAsia="Times New Roman" w:hAnsi="Times New Roman" w:cs="Times New Roman"/>
          <w:sz w:val="26"/>
          <w:szCs w:val="26"/>
          <w:lang w:val="uk-UA" w:eastAsia="ar-SA"/>
        </w:rPr>
        <w:t>Н.Р., Мельника</w:t>
      </w:r>
      <w:r w:rsidR="002B1BD8">
        <w:rPr>
          <w:rFonts w:ascii="Times New Roman" w:eastAsia="Times New Roman" w:hAnsi="Times New Roman" w:cs="Times New Roman"/>
          <w:sz w:val="26"/>
          <w:szCs w:val="26"/>
          <w:lang w:val="uk-UA" w:eastAsia="ar-SA"/>
        </w:rPr>
        <w:t> </w:t>
      </w:r>
      <w:r w:rsidRPr="00FB7FFD">
        <w:rPr>
          <w:rFonts w:ascii="Times New Roman" w:eastAsia="Times New Roman" w:hAnsi="Times New Roman" w:cs="Times New Roman"/>
          <w:sz w:val="26"/>
          <w:szCs w:val="26"/>
          <w:lang w:val="uk-UA" w:eastAsia="ar-SA"/>
        </w:rPr>
        <w:t>Р.І., Пасічника А.В., Шевчук Г.М.,</w:t>
      </w:r>
    </w:p>
    <w:p w:rsidR="00880615" w:rsidRDefault="00880615" w:rsidP="00FB7FFD">
      <w:pPr>
        <w:shd w:val="clear" w:color="auto" w:fill="FFFFFF"/>
        <w:suppressAutoHyphens/>
        <w:spacing w:before="140" w:after="140" w:line="240" w:lineRule="auto"/>
        <w:ind w:right="-143"/>
        <w:jc w:val="both"/>
        <w:rPr>
          <w:rFonts w:ascii="Times New Roman" w:eastAsia="Times New Roman" w:hAnsi="Times New Roman" w:cs="Times New Roman"/>
          <w:sz w:val="26"/>
          <w:szCs w:val="26"/>
          <w:lang w:val="uk-UA" w:eastAsia="uk-UA"/>
        </w:rPr>
      </w:pPr>
      <w:r w:rsidRPr="00FB7FFD">
        <w:rPr>
          <w:rFonts w:ascii="Times New Roman" w:hAnsi="Times New Roman" w:cs="Times New Roman"/>
          <w:sz w:val="26"/>
          <w:szCs w:val="26"/>
          <w:lang w:val="uk-UA"/>
        </w:rPr>
        <w:t xml:space="preserve">розглянувши питання </w:t>
      </w:r>
      <w:r w:rsidR="001627D1" w:rsidRPr="00FB7FFD">
        <w:rPr>
          <w:rFonts w:ascii="Times New Roman" w:hAnsi="Times New Roman" w:cs="Times New Roman"/>
          <w:sz w:val="26"/>
          <w:szCs w:val="26"/>
          <w:lang w:val="uk-UA"/>
        </w:rPr>
        <w:t>про</w:t>
      </w:r>
      <w:r w:rsidR="00A27768" w:rsidRPr="00FB7FFD">
        <w:rPr>
          <w:rFonts w:ascii="Times New Roman" w:hAnsi="Times New Roman" w:cs="Times New Roman"/>
          <w:sz w:val="26"/>
          <w:szCs w:val="26"/>
          <w:lang w:val="uk-UA"/>
        </w:rPr>
        <w:t xml:space="preserve"> </w:t>
      </w:r>
      <w:r w:rsidR="009A2787" w:rsidRPr="00FB7FFD">
        <w:rPr>
          <w:rFonts w:ascii="Times New Roman" w:hAnsi="Times New Roman" w:cs="Times New Roman"/>
          <w:sz w:val="26"/>
          <w:szCs w:val="26"/>
          <w:lang w:val="uk-UA"/>
        </w:rPr>
        <w:t>рекомендування</w:t>
      </w:r>
      <w:r w:rsidRPr="00FB7FFD">
        <w:rPr>
          <w:rFonts w:ascii="Times New Roman" w:hAnsi="Times New Roman" w:cs="Times New Roman"/>
          <w:sz w:val="26"/>
          <w:szCs w:val="26"/>
          <w:lang w:val="uk-UA"/>
        </w:rPr>
        <w:t xml:space="preserve"> Куликова Андрія Володимировича </w:t>
      </w:r>
      <w:r w:rsidR="009A2787" w:rsidRPr="00FB7FFD">
        <w:rPr>
          <w:rFonts w:ascii="Times New Roman" w:hAnsi="Times New Roman" w:cs="Times New Roman"/>
          <w:sz w:val="26"/>
          <w:szCs w:val="26"/>
          <w:lang w:val="uk-UA"/>
        </w:rPr>
        <w:t xml:space="preserve">для переведення </w:t>
      </w:r>
      <w:r w:rsidRPr="00FB7FFD">
        <w:rPr>
          <w:rFonts w:ascii="Times New Roman" w:hAnsi="Times New Roman" w:cs="Times New Roman"/>
          <w:sz w:val="26"/>
          <w:szCs w:val="26"/>
          <w:lang w:val="uk-UA"/>
        </w:rPr>
        <w:t>на посаду судді до іншого суду</w:t>
      </w:r>
      <w:r w:rsidRPr="00FB7FFD">
        <w:rPr>
          <w:rFonts w:ascii="Times New Roman" w:eastAsia="Times New Roman" w:hAnsi="Times New Roman" w:cs="Times New Roman"/>
          <w:sz w:val="26"/>
          <w:szCs w:val="26"/>
          <w:lang w:val="uk-UA" w:eastAsia="uk-UA"/>
        </w:rPr>
        <w:t>,</w:t>
      </w:r>
    </w:p>
    <w:p w:rsidR="00FB7FFD" w:rsidRPr="00FB7FFD" w:rsidRDefault="00FB7FFD" w:rsidP="00FB7FFD">
      <w:pPr>
        <w:shd w:val="clear" w:color="auto" w:fill="FFFFFF"/>
        <w:suppressAutoHyphens/>
        <w:spacing w:before="140" w:after="140" w:line="240" w:lineRule="auto"/>
        <w:ind w:right="-143"/>
        <w:jc w:val="both"/>
        <w:rPr>
          <w:rFonts w:ascii="Times New Roman" w:eastAsia="Times New Roman" w:hAnsi="Times New Roman" w:cs="Times New Roman"/>
          <w:sz w:val="26"/>
          <w:szCs w:val="26"/>
          <w:lang w:val="uk-UA" w:eastAsia="uk-UA"/>
        </w:rPr>
      </w:pPr>
    </w:p>
    <w:p w:rsidR="00880615" w:rsidRPr="00FB7FFD" w:rsidRDefault="00880615" w:rsidP="00880615">
      <w:pPr>
        <w:autoSpaceDE w:val="0"/>
        <w:autoSpaceDN w:val="0"/>
        <w:adjustRightInd w:val="0"/>
        <w:spacing w:before="120" w:after="240" w:line="240" w:lineRule="auto"/>
        <w:jc w:val="center"/>
        <w:rPr>
          <w:rFonts w:ascii="Times New Roman" w:hAnsi="Times New Roman" w:cs="Times New Roman"/>
          <w:bCs/>
          <w:sz w:val="26"/>
          <w:szCs w:val="26"/>
          <w:lang w:val="uk-UA"/>
        </w:rPr>
      </w:pPr>
      <w:r w:rsidRPr="00FB7FFD">
        <w:rPr>
          <w:rFonts w:ascii="Times New Roman" w:hAnsi="Times New Roman" w:cs="Times New Roman"/>
          <w:bCs/>
          <w:sz w:val="26"/>
          <w:szCs w:val="26"/>
          <w:lang w:val="uk-UA"/>
        </w:rPr>
        <w:t>встановила:</w:t>
      </w:r>
    </w:p>
    <w:p w:rsidR="00880615" w:rsidRPr="00FB7FFD" w:rsidRDefault="00880615" w:rsidP="00F22E5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FB7FFD">
        <w:rPr>
          <w:rFonts w:ascii="Times New Roman" w:hAnsi="Times New Roman" w:cs="Times New Roman"/>
          <w:bCs/>
          <w:sz w:val="26"/>
          <w:szCs w:val="26"/>
          <w:lang w:val="uk-UA"/>
        </w:rPr>
        <w:t xml:space="preserve">До </w:t>
      </w:r>
      <w:bookmarkStart w:id="0" w:name="_Hlk147932319"/>
      <w:r w:rsidRPr="00FB7FFD">
        <w:rPr>
          <w:rFonts w:ascii="Times New Roman" w:hAnsi="Times New Roman" w:cs="Times New Roman"/>
          <w:bCs/>
          <w:sz w:val="26"/>
          <w:szCs w:val="26"/>
          <w:lang w:val="uk-UA"/>
        </w:rPr>
        <w:t xml:space="preserve">Вищої кваліфікаційної комісії суддів України </w:t>
      </w:r>
      <w:bookmarkEnd w:id="0"/>
      <w:r w:rsidR="00930AFB" w:rsidRPr="00FB7FFD">
        <w:rPr>
          <w:rFonts w:ascii="Times New Roman" w:hAnsi="Times New Roman" w:cs="Times New Roman"/>
          <w:bCs/>
          <w:sz w:val="26"/>
          <w:szCs w:val="26"/>
          <w:lang w:val="uk-UA"/>
        </w:rPr>
        <w:t>20 липня 2023</w:t>
      </w:r>
      <w:r w:rsidRPr="00FB7FFD">
        <w:rPr>
          <w:rFonts w:ascii="Times New Roman" w:hAnsi="Times New Roman" w:cs="Times New Roman"/>
          <w:bCs/>
          <w:sz w:val="26"/>
          <w:szCs w:val="26"/>
          <w:lang w:val="uk-UA"/>
        </w:rPr>
        <w:t xml:space="preserve"> року надійшло </w:t>
      </w:r>
      <w:bookmarkStart w:id="1" w:name="_Hlk147933133"/>
      <w:bookmarkStart w:id="2" w:name="_Hlk149044158"/>
      <w:r w:rsidR="00930AFB" w:rsidRPr="00FB7FFD">
        <w:rPr>
          <w:rFonts w:ascii="Times New Roman" w:hAnsi="Times New Roman" w:cs="Times New Roman"/>
          <w:bCs/>
          <w:sz w:val="26"/>
          <w:szCs w:val="26"/>
          <w:lang w:val="uk-UA"/>
        </w:rPr>
        <w:t xml:space="preserve">рішення Вищої ради правосуддя від 13 липня 2023 року № 711/0/15-23 </w:t>
      </w:r>
      <w:bookmarkEnd w:id="1"/>
      <w:r w:rsidR="001F4C91" w:rsidRPr="00FB7FFD">
        <w:rPr>
          <w:rFonts w:ascii="Times New Roman" w:hAnsi="Times New Roman" w:cs="Times New Roman"/>
          <w:bCs/>
          <w:sz w:val="26"/>
          <w:szCs w:val="26"/>
          <w:lang w:val="uk-UA"/>
        </w:rPr>
        <w:t xml:space="preserve">про </w:t>
      </w:r>
      <w:bookmarkStart w:id="3" w:name="_Hlk149141638"/>
      <w:r w:rsidR="001F4C91" w:rsidRPr="00FB7FFD">
        <w:rPr>
          <w:rFonts w:ascii="Times New Roman" w:hAnsi="Times New Roman" w:cs="Times New Roman"/>
          <w:bCs/>
          <w:sz w:val="26"/>
          <w:szCs w:val="26"/>
          <w:lang w:val="uk-UA"/>
        </w:rPr>
        <w:t>вжиття заходів щодо забезпечення незалежності суддів та авторитету правосуддя (постанова Великої Палати Верховного Суду ві</w:t>
      </w:r>
      <w:r w:rsidR="00A76C3B" w:rsidRPr="00FB7FFD">
        <w:rPr>
          <w:rFonts w:ascii="Times New Roman" w:hAnsi="Times New Roman" w:cs="Times New Roman"/>
          <w:bCs/>
          <w:sz w:val="26"/>
          <w:szCs w:val="26"/>
          <w:lang w:val="uk-UA"/>
        </w:rPr>
        <w:t xml:space="preserve">д 15 червня 2023 року у справі </w:t>
      </w:r>
      <w:r w:rsidR="000A6E4A" w:rsidRPr="00FB7FFD">
        <w:rPr>
          <w:rFonts w:ascii="Times New Roman" w:hAnsi="Times New Roman" w:cs="Times New Roman"/>
          <w:bCs/>
          <w:sz w:val="26"/>
          <w:szCs w:val="26"/>
          <w:lang w:val="uk-UA"/>
        </w:rPr>
        <w:t>№</w:t>
      </w:r>
      <w:r w:rsidR="007A7949">
        <w:rPr>
          <w:rFonts w:ascii="Times New Roman" w:hAnsi="Times New Roman" w:cs="Times New Roman"/>
          <w:bCs/>
          <w:sz w:val="26"/>
          <w:szCs w:val="26"/>
          <w:lang w:val="uk-UA"/>
        </w:rPr>
        <w:t> </w:t>
      </w:r>
      <w:r w:rsidR="000A6E4A" w:rsidRPr="00FB7FFD">
        <w:rPr>
          <w:rFonts w:ascii="Times New Roman" w:hAnsi="Times New Roman" w:cs="Times New Roman"/>
          <w:bCs/>
          <w:sz w:val="26"/>
          <w:szCs w:val="26"/>
          <w:lang w:val="uk-UA"/>
        </w:rPr>
        <w:t>9901/388/21 (№ 11-9заі23</w:t>
      </w:r>
      <w:r w:rsidR="001F4C91" w:rsidRPr="00FB7FFD">
        <w:rPr>
          <w:rFonts w:ascii="Times New Roman" w:hAnsi="Times New Roman" w:cs="Times New Roman"/>
          <w:bCs/>
          <w:sz w:val="26"/>
          <w:szCs w:val="26"/>
          <w:lang w:val="uk-UA"/>
        </w:rPr>
        <w:t>)</w:t>
      </w:r>
      <w:r w:rsidR="00506FDA">
        <w:rPr>
          <w:rFonts w:ascii="Times New Roman" w:hAnsi="Times New Roman" w:cs="Times New Roman"/>
          <w:bCs/>
          <w:sz w:val="26"/>
          <w:szCs w:val="26"/>
          <w:lang w:val="uk-UA"/>
        </w:rPr>
        <w:t>,</w:t>
      </w:r>
      <w:r w:rsidR="00440AFF" w:rsidRPr="00FB7FFD">
        <w:rPr>
          <w:rFonts w:ascii="Times New Roman" w:hAnsi="Times New Roman" w:cs="Times New Roman"/>
          <w:bCs/>
          <w:sz w:val="26"/>
          <w:szCs w:val="26"/>
          <w:lang w:val="uk-UA"/>
        </w:rPr>
        <w:t xml:space="preserve"> </w:t>
      </w:r>
      <w:bookmarkEnd w:id="3"/>
      <w:r w:rsidR="00440AFF" w:rsidRPr="00FB7FFD">
        <w:rPr>
          <w:rFonts w:ascii="Times New Roman" w:hAnsi="Times New Roman" w:cs="Times New Roman"/>
          <w:bCs/>
          <w:sz w:val="26"/>
          <w:szCs w:val="26"/>
          <w:lang w:val="uk-UA"/>
        </w:rPr>
        <w:t xml:space="preserve">згідно </w:t>
      </w:r>
      <w:r w:rsidR="000A6E4A" w:rsidRPr="00FB7FFD">
        <w:rPr>
          <w:rFonts w:ascii="Times New Roman" w:hAnsi="Times New Roman" w:cs="Times New Roman"/>
          <w:bCs/>
          <w:sz w:val="26"/>
          <w:szCs w:val="26"/>
          <w:lang w:val="uk-UA"/>
        </w:rPr>
        <w:t xml:space="preserve">з </w:t>
      </w:r>
      <w:r w:rsidR="00440AFF" w:rsidRPr="00FB7FFD">
        <w:rPr>
          <w:rFonts w:ascii="Times New Roman" w:hAnsi="Times New Roman" w:cs="Times New Roman"/>
          <w:bCs/>
          <w:sz w:val="26"/>
          <w:szCs w:val="26"/>
          <w:lang w:val="uk-UA"/>
        </w:rPr>
        <w:t>як</w:t>
      </w:r>
      <w:r w:rsidR="000A6E4A" w:rsidRPr="00FB7FFD">
        <w:rPr>
          <w:rFonts w:ascii="Times New Roman" w:hAnsi="Times New Roman" w:cs="Times New Roman"/>
          <w:bCs/>
          <w:sz w:val="26"/>
          <w:szCs w:val="26"/>
          <w:lang w:val="uk-UA"/>
        </w:rPr>
        <w:t>им</w:t>
      </w:r>
      <w:r w:rsidR="00440AFF" w:rsidRPr="00FB7FFD">
        <w:rPr>
          <w:rFonts w:ascii="Times New Roman" w:hAnsi="Times New Roman" w:cs="Times New Roman"/>
          <w:bCs/>
          <w:sz w:val="26"/>
          <w:szCs w:val="26"/>
          <w:lang w:val="uk-UA"/>
        </w:rPr>
        <w:t xml:space="preserve"> Вища рада правосуддя звернулась</w:t>
      </w:r>
      <w:r w:rsidR="00FB7FFD">
        <w:rPr>
          <w:rFonts w:ascii="Times New Roman" w:hAnsi="Times New Roman" w:cs="Times New Roman"/>
          <w:bCs/>
          <w:sz w:val="26"/>
          <w:szCs w:val="26"/>
          <w:lang w:val="uk-UA"/>
        </w:rPr>
        <w:t xml:space="preserve"> </w:t>
      </w:r>
      <w:r w:rsidR="00440AFF" w:rsidRPr="00FB7FFD">
        <w:rPr>
          <w:rFonts w:ascii="Times New Roman" w:hAnsi="Times New Roman" w:cs="Times New Roman"/>
          <w:bCs/>
          <w:sz w:val="26"/>
          <w:szCs w:val="26"/>
          <w:lang w:val="uk-UA"/>
        </w:rPr>
        <w:t>до</w:t>
      </w:r>
      <w:r w:rsidR="007A7949">
        <w:rPr>
          <w:rFonts w:ascii="Times New Roman" w:hAnsi="Times New Roman" w:cs="Times New Roman"/>
          <w:bCs/>
          <w:sz w:val="26"/>
          <w:szCs w:val="26"/>
          <w:lang w:val="uk-UA"/>
        </w:rPr>
        <w:t> </w:t>
      </w:r>
      <w:r w:rsidR="00440AFF" w:rsidRPr="00FB7FFD">
        <w:rPr>
          <w:rFonts w:ascii="Times New Roman" w:hAnsi="Times New Roman" w:cs="Times New Roman"/>
          <w:bCs/>
          <w:sz w:val="26"/>
          <w:szCs w:val="26"/>
          <w:lang w:val="uk-UA"/>
        </w:rPr>
        <w:t>Вищої кваліфікаційної комісії суддів України</w:t>
      </w:r>
      <w:r w:rsidR="0069771C" w:rsidRPr="00FB7FFD">
        <w:rPr>
          <w:rFonts w:ascii="Times New Roman" w:hAnsi="Times New Roman" w:cs="Times New Roman"/>
          <w:bCs/>
          <w:sz w:val="26"/>
          <w:szCs w:val="26"/>
          <w:lang w:val="uk-UA"/>
        </w:rPr>
        <w:t xml:space="preserve"> стосовно </w:t>
      </w:r>
      <w:bookmarkStart w:id="4" w:name="_Hlk149043921"/>
      <w:r w:rsidR="0069771C" w:rsidRPr="00FB7FFD">
        <w:rPr>
          <w:rFonts w:ascii="Times New Roman" w:hAnsi="Times New Roman" w:cs="Times New Roman"/>
          <w:bCs/>
          <w:sz w:val="26"/>
          <w:szCs w:val="26"/>
          <w:lang w:val="uk-UA"/>
        </w:rPr>
        <w:t>вжиття</w:t>
      </w:r>
      <w:r w:rsidR="007A7949">
        <w:rPr>
          <w:rFonts w:ascii="Times New Roman" w:hAnsi="Times New Roman" w:cs="Times New Roman"/>
          <w:bCs/>
          <w:sz w:val="26"/>
          <w:szCs w:val="26"/>
          <w:lang w:val="uk-UA"/>
        </w:rPr>
        <w:t> </w:t>
      </w:r>
      <w:r w:rsidR="0069771C" w:rsidRPr="00FB7FFD">
        <w:rPr>
          <w:rFonts w:ascii="Times New Roman" w:hAnsi="Times New Roman" w:cs="Times New Roman"/>
          <w:bCs/>
          <w:sz w:val="26"/>
          <w:szCs w:val="26"/>
          <w:lang w:val="uk-UA"/>
        </w:rPr>
        <w:t>заходів</w:t>
      </w:r>
      <w:r w:rsidR="00440AFF" w:rsidRPr="00FB7FFD">
        <w:rPr>
          <w:rFonts w:ascii="Times New Roman" w:hAnsi="Times New Roman" w:cs="Times New Roman"/>
          <w:bCs/>
          <w:sz w:val="26"/>
          <w:szCs w:val="26"/>
          <w:lang w:val="uk-UA"/>
        </w:rPr>
        <w:t>,</w:t>
      </w:r>
      <w:r w:rsidR="007A7949">
        <w:rPr>
          <w:rFonts w:ascii="Times New Roman" w:hAnsi="Times New Roman" w:cs="Times New Roman"/>
          <w:bCs/>
          <w:sz w:val="26"/>
          <w:szCs w:val="26"/>
          <w:lang w:val="uk-UA"/>
        </w:rPr>
        <w:t> </w:t>
      </w:r>
      <w:r w:rsidR="00440AFF" w:rsidRPr="00FB7FFD">
        <w:rPr>
          <w:rFonts w:ascii="Times New Roman" w:hAnsi="Times New Roman" w:cs="Times New Roman"/>
          <w:bCs/>
          <w:sz w:val="26"/>
          <w:szCs w:val="26"/>
          <w:lang w:val="uk-UA"/>
        </w:rPr>
        <w:t>с</w:t>
      </w:r>
      <w:r w:rsidR="0069771C" w:rsidRPr="00FB7FFD">
        <w:rPr>
          <w:rFonts w:ascii="Times New Roman" w:hAnsi="Times New Roman" w:cs="Times New Roman"/>
          <w:bCs/>
          <w:sz w:val="26"/>
          <w:szCs w:val="26"/>
          <w:lang w:val="uk-UA"/>
        </w:rPr>
        <w:t xml:space="preserve">прямованих на вирішення </w:t>
      </w:r>
      <w:bookmarkStart w:id="5" w:name="_Hlk149137974"/>
      <w:r w:rsidR="0069771C" w:rsidRPr="00FB7FFD">
        <w:rPr>
          <w:rFonts w:ascii="Times New Roman" w:hAnsi="Times New Roman" w:cs="Times New Roman"/>
          <w:bCs/>
          <w:sz w:val="26"/>
          <w:szCs w:val="26"/>
          <w:lang w:val="uk-UA"/>
        </w:rPr>
        <w:t>питання</w:t>
      </w:r>
      <w:r w:rsidR="00F22E5B" w:rsidRPr="00FB7FFD">
        <w:rPr>
          <w:rFonts w:ascii="Times New Roman" w:hAnsi="Times New Roman" w:cs="Times New Roman"/>
          <w:bCs/>
          <w:sz w:val="26"/>
          <w:szCs w:val="26"/>
          <w:lang w:val="uk-UA"/>
        </w:rPr>
        <w:t xml:space="preserve"> щодо можливості </w:t>
      </w:r>
      <w:r w:rsidR="00930AFB" w:rsidRPr="00FB7FFD">
        <w:rPr>
          <w:rFonts w:ascii="Times New Roman" w:hAnsi="Times New Roman" w:cs="Times New Roman"/>
          <w:bCs/>
          <w:sz w:val="26"/>
          <w:szCs w:val="26"/>
          <w:lang w:val="uk-UA"/>
        </w:rPr>
        <w:t>переведення Куликова Андрія Володимировича на посаду судді до іншого суду того самого рівня.</w:t>
      </w:r>
    </w:p>
    <w:bookmarkEnd w:id="2"/>
    <w:bookmarkEnd w:id="4"/>
    <w:bookmarkEnd w:id="5"/>
    <w:p w:rsidR="00880615" w:rsidRPr="00FB7FFD" w:rsidRDefault="000A5F04" w:rsidP="000A5F04">
      <w:pPr>
        <w:autoSpaceDE w:val="0"/>
        <w:autoSpaceDN w:val="0"/>
        <w:adjustRightInd w:val="0"/>
        <w:spacing w:after="0" w:line="240" w:lineRule="auto"/>
        <w:ind w:firstLine="567"/>
        <w:jc w:val="both"/>
        <w:rPr>
          <w:rFonts w:ascii="Times New Roman" w:hAnsi="Times New Roman" w:cs="Times New Roman"/>
          <w:sz w:val="26"/>
          <w:szCs w:val="26"/>
          <w:lang w:val="uk-UA"/>
        </w:rPr>
      </w:pPr>
      <w:r w:rsidRPr="00FB7FFD">
        <w:rPr>
          <w:rFonts w:ascii="Times New Roman" w:hAnsi="Times New Roman" w:cs="Times New Roman"/>
          <w:sz w:val="26"/>
          <w:szCs w:val="26"/>
          <w:lang w:val="uk-UA"/>
        </w:rPr>
        <w:t>На підставі рішення Вищої кваліфікаційної комісії суддів України від</w:t>
      </w:r>
      <w:r w:rsidR="007A7949">
        <w:rPr>
          <w:rFonts w:ascii="Times New Roman" w:hAnsi="Times New Roman" w:cs="Times New Roman"/>
          <w:sz w:val="26"/>
          <w:szCs w:val="26"/>
          <w:lang w:val="uk-UA"/>
        </w:rPr>
        <w:t> </w:t>
      </w:r>
      <w:r w:rsidRPr="00FB7FFD">
        <w:rPr>
          <w:rFonts w:ascii="Times New Roman" w:hAnsi="Times New Roman" w:cs="Times New Roman"/>
          <w:sz w:val="26"/>
          <w:szCs w:val="26"/>
          <w:lang w:val="uk-UA"/>
        </w:rPr>
        <w:t>10</w:t>
      </w:r>
      <w:r w:rsidR="007A7949">
        <w:rPr>
          <w:rFonts w:ascii="Times New Roman" w:hAnsi="Times New Roman" w:cs="Times New Roman"/>
          <w:sz w:val="26"/>
          <w:szCs w:val="26"/>
          <w:lang w:val="uk-UA"/>
        </w:rPr>
        <w:t> </w:t>
      </w:r>
      <w:r w:rsidRPr="00FB7FFD">
        <w:rPr>
          <w:rFonts w:ascii="Times New Roman" w:hAnsi="Times New Roman" w:cs="Times New Roman"/>
          <w:sz w:val="26"/>
          <w:szCs w:val="26"/>
          <w:lang w:val="uk-UA"/>
        </w:rPr>
        <w:t>серпня</w:t>
      </w:r>
      <w:r w:rsidR="007A7949">
        <w:rPr>
          <w:rFonts w:ascii="Times New Roman" w:hAnsi="Times New Roman" w:cs="Times New Roman"/>
          <w:sz w:val="26"/>
          <w:szCs w:val="26"/>
          <w:lang w:val="uk-UA"/>
        </w:rPr>
        <w:t> </w:t>
      </w:r>
      <w:r w:rsidRPr="00FB7FFD">
        <w:rPr>
          <w:rFonts w:ascii="Times New Roman" w:hAnsi="Times New Roman" w:cs="Times New Roman"/>
          <w:sz w:val="26"/>
          <w:szCs w:val="26"/>
          <w:lang w:val="uk-UA"/>
        </w:rPr>
        <w:t>2023 року та відповідно до протоколу розподілу від 18 серпня 2023</w:t>
      </w:r>
      <w:r w:rsidR="007A7949">
        <w:rPr>
          <w:rFonts w:ascii="Times New Roman" w:hAnsi="Times New Roman" w:cs="Times New Roman"/>
          <w:sz w:val="26"/>
          <w:szCs w:val="26"/>
          <w:lang w:val="uk-UA"/>
        </w:rPr>
        <w:t> </w:t>
      </w:r>
      <w:r w:rsidRPr="00FB7FFD">
        <w:rPr>
          <w:rFonts w:ascii="Times New Roman" w:hAnsi="Times New Roman" w:cs="Times New Roman"/>
          <w:sz w:val="26"/>
          <w:szCs w:val="26"/>
          <w:lang w:val="uk-UA"/>
        </w:rPr>
        <w:t xml:space="preserve">року </w:t>
      </w:r>
      <w:r w:rsidR="000A6E4A" w:rsidRPr="00FB7FFD">
        <w:rPr>
          <w:rFonts w:ascii="Times New Roman" w:hAnsi="Times New Roman" w:cs="Times New Roman"/>
          <w:sz w:val="26"/>
          <w:szCs w:val="26"/>
          <w:lang w:val="uk-UA"/>
        </w:rPr>
        <w:t>рішення</w:t>
      </w:r>
      <w:r w:rsidRPr="00FB7FFD">
        <w:rPr>
          <w:rFonts w:ascii="Times New Roman" w:hAnsi="Times New Roman" w:cs="Times New Roman"/>
          <w:sz w:val="26"/>
          <w:szCs w:val="26"/>
          <w:lang w:val="uk-UA"/>
        </w:rPr>
        <w:t xml:space="preserve"> Вищої ради правосуддя </w:t>
      </w:r>
      <w:r w:rsidR="00A13B65" w:rsidRPr="00FB7FFD">
        <w:rPr>
          <w:rFonts w:ascii="Times New Roman" w:hAnsi="Times New Roman" w:cs="Times New Roman"/>
          <w:sz w:val="26"/>
          <w:szCs w:val="26"/>
          <w:lang w:val="uk-UA"/>
        </w:rPr>
        <w:t xml:space="preserve">з відповідними матеріалами </w:t>
      </w:r>
      <w:r w:rsidR="00105D81" w:rsidRPr="00FB7FFD">
        <w:rPr>
          <w:rFonts w:ascii="Times New Roman" w:hAnsi="Times New Roman" w:cs="Times New Roman"/>
          <w:sz w:val="26"/>
          <w:szCs w:val="26"/>
          <w:lang w:val="uk-UA"/>
        </w:rPr>
        <w:t xml:space="preserve">для підготовки до розгляду і доповіді </w:t>
      </w:r>
      <w:r w:rsidR="00D64137" w:rsidRPr="00FB7FFD">
        <w:rPr>
          <w:rFonts w:ascii="Times New Roman" w:hAnsi="Times New Roman" w:cs="Times New Roman"/>
          <w:sz w:val="26"/>
          <w:szCs w:val="26"/>
          <w:lang w:val="uk-UA"/>
        </w:rPr>
        <w:t xml:space="preserve">12 вересня 2023 року </w:t>
      </w:r>
      <w:r w:rsidRPr="00FB7FFD">
        <w:rPr>
          <w:rFonts w:ascii="Times New Roman" w:hAnsi="Times New Roman" w:cs="Times New Roman"/>
          <w:sz w:val="26"/>
          <w:szCs w:val="26"/>
          <w:lang w:val="uk-UA"/>
        </w:rPr>
        <w:t>передано члену Комісії Шевчук Г.М.</w:t>
      </w:r>
    </w:p>
    <w:p w:rsidR="009C5362" w:rsidRPr="00FB7FFD" w:rsidRDefault="00744B23" w:rsidP="0012666E">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t xml:space="preserve">За результатами розгляду </w:t>
      </w:r>
      <w:r w:rsidR="00F31965" w:rsidRPr="00FB7FFD">
        <w:rPr>
          <w:rFonts w:ascii="Times New Roman" w:eastAsia="Times New Roman" w:hAnsi="Times New Roman" w:cs="Times New Roman"/>
          <w:bCs/>
          <w:sz w:val="26"/>
          <w:szCs w:val="26"/>
          <w:lang w:val="uk-UA" w:eastAsia="ru-RU"/>
        </w:rPr>
        <w:t>рішення Вищої ради правосуддя від 13 липня 2023</w:t>
      </w:r>
      <w:r w:rsidR="007A7949">
        <w:rPr>
          <w:rFonts w:ascii="Times New Roman" w:eastAsia="Times New Roman" w:hAnsi="Times New Roman" w:cs="Times New Roman"/>
          <w:bCs/>
          <w:sz w:val="26"/>
          <w:szCs w:val="26"/>
          <w:lang w:val="uk-UA" w:eastAsia="ru-RU"/>
        </w:rPr>
        <w:t> </w:t>
      </w:r>
      <w:r w:rsidR="00F31965" w:rsidRPr="00FB7FFD">
        <w:rPr>
          <w:rFonts w:ascii="Times New Roman" w:eastAsia="Times New Roman" w:hAnsi="Times New Roman" w:cs="Times New Roman"/>
          <w:bCs/>
          <w:sz w:val="26"/>
          <w:szCs w:val="26"/>
          <w:lang w:val="uk-UA" w:eastAsia="ru-RU"/>
        </w:rPr>
        <w:t>року № 711/0/15-23</w:t>
      </w:r>
      <w:r w:rsidRPr="00FB7FFD">
        <w:rPr>
          <w:rFonts w:ascii="Times New Roman" w:eastAsia="Times New Roman" w:hAnsi="Times New Roman" w:cs="Times New Roman"/>
          <w:bCs/>
          <w:sz w:val="26"/>
          <w:szCs w:val="26"/>
          <w:lang w:val="uk-UA" w:eastAsia="ru-RU"/>
        </w:rPr>
        <w:t xml:space="preserve"> встановлено </w:t>
      </w:r>
      <w:r w:rsidR="007011E1" w:rsidRPr="00FB7FFD">
        <w:rPr>
          <w:rFonts w:ascii="Times New Roman" w:eastAsia="Times New Roman" w:hAnsi="Times New Roman" w:cs="Times New Roman"/>
          <w:bCs/>
          <w:sz w:val="26"/>
          <w:szCs w:val="26"/>
          <w:lang w:val="uk-UA" w:eastAsia="ru-RU"/>
        </w:rPr>
        <w:t>таке.</w:t>
      </w:r>
    </w:p>
    <w:p w:rsidR="00D0567F" w:rsidRPr="00FB7FFD" w:rsidRDefault="00930AFB" w:rsidP="00744B23">
      <w:pPr>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t xml:space="preserve">Куликов </w:t>
      </w:r>
      <w:r w:rsidR="00744B23" w:rsidRPr="00FB7FFD">
        <w:rPr>
          <w:rFonts w:ascii="Times New Roman" w:eastAsia="Times New Roman" w:hAnsi="Times New Roman" w:cs="Times New Roman"/>
          <w:sz w:val="26"/>
          <w:szCs w:val="26"/>
          <w:lang w:val="uk-UA" w:eastAsia="ru-RU"/>
        </w:rPr>
        <w:t>А.В.</w:t>
      </w:r>
      <w:r w:rsidRPr="00FB7FFD">
        <w:rPr>
          <w:rFonts w:ascii="Times New Roman" w:eastAsia="Times New Roman" w:hAnsi="Times New Roman" w:cs="Times New Roman"/>
          <w:sz w:val="26"/>
          <w:szCs w:val="26"/>
          <w:lang w:val="uk-UA" w:eastAsia="ru-RU"/>
        </w:rPr>
        <w:t xml:space="preserve"> Указом Президента України від 19 серпня 1997 року № 856/97 призначений суддею військового суду Дніпропетровського га</w:t>
      </w:r>
      <w:r w:rsidR="0012666E" w:rsidRPr="00FB7FFD">
        <w:rPr>
          <w:rFonts w:ascii="Times New Roman" w:eastAsia="Times New Roman" w:hAnsi="Times New Roman" w:cs="Times New Roman"/>
          <w:sz w:val="26"/>
          <w:szCs w:val="26"/>
          <w:lang w:val="uk-UA" w:eastAsia="ru-RU"/>
        </w:rPr>
        <w:t>рнізону строком на п’ять років.</w:t>
      </w:r>
    </w:p>
    <w:p w:rsidR="00D0567F" w:rsidRPr="00FB7FFD" w:rsidRDefault="00D0567F" w:rsidP="00744B23">
      <w:pPr>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t>Указом Президента У</w:t>
      </w:r>
      <w:r w:rsidR="00744B23" w:rsidRPr="00FB7FFD">
        <w:rPr>
          <w:rFonts w:ascii="Times New Roman" w:eastAsia="Times New Roman" w:hAnsi="Times New Roman" w:cs="Times New Roman"/>
          <w:sz w:val="26"/>
          <w:szCs w:val="26"/>
          <w:lang w:val="uk-UA" w:eastAsia="ru-RU"/>
        </w:rPr>
        <w:t xml:space="preserve">країни від 30 серпня 2001 року </w:t>
      </w:r>
      <w:r w:rsidRPr="00FB7FFD">
        <w:rPr>
          <w:rFonts w:ascii="Times New Roman" w:eastAsia="Times New Roman" w:hAnsi="Times New Roman" w:cs="Times New Roman"/>
          <w:sz w:val="26"/>
          <w:szCs w:val="26"/>
          <w:lang w:val="uk-UA" w:eastAsia="ru-RU"/>
        </w:rPr>
        <w:t>№ 769/2001 утворено військові місцеві суди на базі військових судів гарнізонів та затверджено їх мер</w:t>
      </w:r>
      <w:r w:rsidR="000A6E4A" w:rsidRPr="00FB7FFD">
        <w:rPr>
          <w:rFonts w:ascii="Times New Roman" w:eastAsia="Times New Roman" w:hAnsi="Times New Roman" w:cs="Times New Roman"/>
          <w:sz w:val="26"/>
          <w:szCs w:val="26"/>
          <w:lang w:val="uk-UA" w:eastAsia="ru-RU"/>
        </w:rPr>
        <w:t>ежу і кількісний склад, зокрема</w:t>
      </w:r>
      <w:r w:rsidRPr="00FB7FFD">
        <w:rPr>
          <w:rFonts w:ascii="Times New Roman" w:eastAsia="Times New Roman" w:hAnsi="Times New Roman" w:cs="Times New Roman"/>
          <w:sz w:val="26"/>
          <w:szCs w:val="26"/>
          <w:lang w:val="uk-UA" w:eastAsia="ru-RU"/>
        </w:rPr>
        <w:t xml:space="preserve"> військового місцевого суду Дніпропетровського гарнізону з місцем знаходження у місті Дніпропетровськ.</w:t>
      </w:r>
    </w:p>
    <w:p w:rsidR="00930AFB" w:rsidRPr="00FB7FFD" w:rsidRDefault="00930AFB" w:rsidP="00744B23">
      <w:pPr>
        <w:autoSpaceDE w:val="0"/>
        <w:autoSpaceDN w:val="0"/>
        <w:adjustRightInd w:val="0"/>
        <w:spacing w:after="0" w:line="240" w:lineRule="auto"/>
        <w:ind w:firstLine="567"/>
        <w:jc w:val="both"/>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lastRenderedPageBreak/>
        <w:t>По</w:t>
      </w:r>
      <w:r w:rsidR="00105D81" w:rsidRPr="00FB7FFD">
        <w:rPr>
          <w:rFonts w:ascii="Times New Roman" w:eastAsia="Times New Roman" w:hAnsi="Times New Roman" w:cs="Times New Roman"/>
          <w:sz w:val="26"/>
          <w:szCs w:val="26"/>
          <w:lang w:val="uk-UA" w:eastAsia="ru-RU"/>
        </w:rPr>
        <w:t xml:space="preserve">становою Верховної Ради України </w:t>
      </w:r>
      <w:r w:rsidRPr="00FB7FFD">
        <w:rPr>
          <w:rFonts w:ascii="Times New Roman" w:eastAsia="Times New Roman" w:hAnsi="Times New Roman" w:cs="Times New Roman"/>
          <w:sz w:val="26"/>
          <w:szCs w:val="26"/>
          <w:lang w:val="uk-UA" w:eastAsia="ru-RU"/>
        </w:rPr>
        <w:t>від 28 листопада 2002 року № 334-</w:t>
      </w:r>
      <w:r w:rsidRPr="00FB7FFD">
        <w:rPr>
          <w:rFonts w:ascii="Times New Roman" w:eastAsia="Times New Roman" w:hAnsi="Times New Roman" w:cs="Times New Roman"/>
          <w:sz w:val="26"/>
          <w:szCs w:val="26"/>
          <w:lang w:val="en-US" w:eastAsia="ru-RU"/>
        </w:rPr>
        <w:t>IV</w:t>
      </w:r>
      <w:r w:rsidR="0002187A" w:rsidRPr="00FB7FFD">
        <w:rPr>
          <w:rFonts w:ascii="Times New Roman" w:eastAsia="Times New Roman" w:hAnsi="Times New Roman" w:cs="Times New Roman"/>
          <w:sz w:val="26"/>
          <w:szCs w:val="26"/>
          <w:lang w:val="uk-UA" w:eastAsia="ru-RU"/>
        </w:rPr>
        <w:t xml:space="preserve"> </w:t>
      </w:r>
      <w:r w:rsidR="000A6E4A" w:rsidRPr="00FB7FFD">
        <w:rPr>
          <w:rFonts w:ascii="Times New Roman" w:eastAsia="Times New Roman" w:hAnsi="Times New Roman" w:cs="Times New Roman"/>
          <w:sz w:val="26"/>
          <w:szCs w:val="26"/>
          <w:lang w:val="uk-UA" w:eastAsia="ru-RU"/>
        </w:rPr>
        <w:t xml:space="preserve">Куликов А.В. </w:t>
      </w:r>
      <w:r w:rsidR="005E6A02" w:rsidRPr="00FB7FFD">
        <w:rPr>
          <w:rFonts w:ascii="Times New Roman" w:eastAsia="Times New Roman" w:hAnsi="Times New Roman" w:cs="Times New Roman"/>
          <w:sz w:val="26"/>
          <w:szCs w:val="26"/>
          <w:lang w:val="uk-UA" w:eastAsia="ru-RU"/>
        </w:rPr>
        <w:t>обраний на посаду судді військового місцевого суду Дніпропетровського гарнізону безстроково.</w:t>
      </w:r>
    </w:p>
    <w:p w:rsidR="005E6A02" w:rsidRPr="00FB7FFD" w:rsidRDefault="005E6A02" w:rsidP="005E6A02">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t>20 жовтня 2003 року Кваліфікаційна комісія суддів військових судів України ухвалила рішення, яким рекомендувала Вищій раді юстиції внести до Верховної Ради України питання про звільнення Куликова А.В. з посади судді військового місцевого суду Дніпропетровського гарнізону.</w:t>
      </w:r>
    </w:p>
    <w:p w:rsidR="005E6A02" w:rsidRPr="00FB7FFD" w:rsidRDefault="0012666E" w:rsidP="005E6A02">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t xml:space="preserve">Рішенням Вищої ради юстиції від </w:t>
      </w:r>
      <w:r w:rsidR="00BB49AB" w:rsidRPr="00FB7FFD">
        <w:rPr>
          <w:rFonts w:ascii="Times New Roman" w:eastAsia="Times New Roman" w:hAnsi="Times New Roman" w:cs="Times New Roman"/>
          <w:sz w:val="26"/>
          <w:szCs w:val="26"/>
          <w:lang w:val="uk-UA" w:eastAsia="ru-RU"/>
        </w:rPr>
        <w:t>0</w:t>
      </w:r>
      <w:r w:rsidR="005E6A02" w:rsidRPr="00FB7FFD">
        <w:rPr>
          <w:rFonts w:ascii="Times New Roman" w:eastAsia="Times New Roman" w:hAnsi="Times New Roman" w:cs="Times New Roman"/>
          <w:sz w:val="26"/>
          <w:szCs w:val="26"/>
          <w:lang w:val="uk-UA" w:eastAsia="ru-RU"/>
        </w:rPr>
        <w:t>4 лютого 2004 року № 16</w:t>
      </w:r>
      <w:r w:rsidRPr="00FB7FFD">
        <w:rPr>
          <w:rFonts w:ascii="Times New Roman" w:eastAsia="Times New Roman" w:hAnsi="Times New Roman" w:cs="Times New Roman"/>
          <w:sz w:val="26"/>
          <w:szCs w:val="26"/>
          <w:lang w:val="uk-UA" w:eastAsia="ru-RU"/>
        </w:rPr>
        <w:t xml:space="preserve"> залишено без задоволення </w:t>
      </w:r>
      <w:r w:rsidR="005E6A02" w:rsidRPr="00FB7FFD">
        <w:rPr>
          <w:rFonts w:ascii="Times New Roman" w:eastAsia="Times New Roman" w:hAnsi="Times New Roman" w:cs="Times New Roman"/>
          <w:sz w:val="26"/>
          <w:szCs w:val="26"/>
          <w:lang w:val="uk-UA" w:eastAsia="ru-RU"/>
        </w:rPr>
        <w:t>скаргу Куликова А.В. на рішення Кваліфікаційної комісії суддів військових судів України від 20 жовтня 2003 року</w:t>
      </w:r>
      <w:r w:rsidRPr="00FB7FFD">
        <w:rPr>
          <w:rFonts w:ascii="Times New Roman" w:eastAsia="Times New Roman" w:hAnsi="Times New Roman" w:cs="Times New Roman"/>
          <w:sz w:val="26"/>
          <w:szCs w:val="26"/>
          <w:lang w:val="uk-UA" w:eastAsia="ru-RU"/>
        </w:rPr>
        <w:t xml:space="preserve"> та </w:t>
      </w:r>
      <w:r w:rsidR="005E6A02" w:rsidRPr="00FB7FFD">
        <w:rPr>
          <w:rFonts w:ascii="Times New Roman" w:eastAsia="Times New Roman" w:hAnsi="Times New Roman" w:cs="Times New Roman"/>
          <w:sz w:val="26"/>
          <w:szCs w:val="26"/>
          <w:lang w:val="uk-UA" w:eastAsia="ru-RU"/>
        </w:rPr>
        <w:t>вне</w:t>
      </w:r>
      <w:r w:rsidRPr="00FB7FFD">
        <w:rPr>
          <w:rFonts w:ascii="Times New Roman" w:eastAsia="Times New Roman" w:hAnsi="Times New Roman" w:cs="Times New Roman"/>
          <w:sz w:val="26"/>
          <w:szCs w:val="26"/>
          <w:lang w:val="uk-UA" w:eastAsia="ru-RU"/>
        </w:rPr>
        <w:t xml:space="preserve">сено </w:t>
      </w:r>
      <w:r w:rsidR="005E6A02" w:rsidRPr="00FB7FFD">
        <w:rPr>
          <w:rFonts w:ascii="Times New Roman" w:eastAsia="Times New Roman" w:hAnsi="Times New Roman" w:cs="Times New Roman"/>
          <w:sz w:val="26"/>
          <w:szCs w:val="26"/>
          <w:lang w:val="uk-UA" w:eastAsia="ru-RU"/>
        </w:rPr>
        <w:t>до Верховної Ради України подання про звільнення Куликова А.В. з посади судді за порушення присяги.</w:t>
      </w:r>
    </w:p>
    <w:p w:rsidR="005E6A02" w:rsidRPr="00FB7FFD" w:rsidRDefault="005E6A02" w:rsidP="005E6A02">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t>Постановою Верховної Ради України від 22 травня 2008 року № 303-</w:t>
      </w:r>
      <w:r w:rsidRPr="00FB7FFD">
        <w:rPr>
          <w:rFonts w:ascii="Times New Roman" w:eastAsia="Times New Roman" w:hAnsi="Times New Roman" w:cs="Times New Roman"/>
          <w:sz w:val="26"/>
          <w:szCs w:val="26"/>
          <w:lang w:val="en-US" w:eastAsia="ru-RU"/>
        </w:rPr>
        <w:t>VI</w:t>
      </w:r>
      <w:r w:rsidRPr="00FB7FFD">
        <w:rPr>
          <w:rFonts w:ascii="Times New Roman" w:eastAsia="Times New Roman" w:hAnsi="Times New Roman" w:cs="Times New Roman"/>
          <w:sz w:val="26"/>
          <w:szCs w:val="26"/>
          <w:lang w:val="uk-UA" w:eastAsia="ru-RU"/>
        </w:rPr>
        <w:t xml:space="preserve"> Куликова А.В. звільнено з посади судді військового місцевого суду Дніпропетровського гарнізону у зв’язку з порушенням присяги судді.</w:t>
      </w:r>
    </w:p>
    <w:p w:rsidR="005E6A02" w:rsidRPr="00FB7FFD" w:rsidRDefault="005E6A02" w:rsidP="005E6A02">
      <w:pPr>
        <w:autoSpaceDE w:val="0"/>
        <w:autoSpaceDN w:val="0"/>
        <w:adjustRightInd w:val="0"/>
        <w:spacing w:after="0" w:line="240" w:lineRule="auto"/>
        <w:ind w:firstLine="709"/>
        <w:jc w:val="both"/>
        <w:rPr>
          <w:rFonts w:ascii="Times New Roman" w:eastAsia="Times New Roman" w:hAnsi="Times New Roman" w:cs="Times New Roman"/>
          <w:sz w:val="26"/>
          <w:szCs w:val="26"/>
          <w:lang w:val="uk-UA" w:eastAsia="ru-RU"/>
        </w:rPr>
      </w:pPr>
      <w:r w:rsidRPr="00FB7FFD">
        <w:rPr>
          <w:rFonts w:ascii="Times New Roman" w:eastAsia="Times New Roman" w:hAnsi="Times New Roman" w:cs="Times New Roman"/>
          <w:sz w:val="26"/>
          <w:szCs w:val="26"/>
          <w:lang w:val="uk-UA" w:eastAsia="ru-RU"/>
        </w:rPr>
        <w:t>Указом Президента України від 14 вересня 2010 року № 900/2010 ліквідовано військовий місцевий суд Дніпропетровського гарнізону.</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Куликов А.В., не погоджуючись із рішенням Вищої ради юстиції</w:t>
      </w:r>
      <w:r w:rsidR="00A76C3B" w:rsidRPr="00FB7FFD">
        <w:rPr>
          <w:rFonts w:ascii="Times New Roman" w:eastAsia="Calibri" w:hAnsi="Times New Roman" w:cs="Times New Roman"/>
          <w:sz w:val="26"/>
          <w:szCs w:val="26"/>
          <w:lang w:val="uk-UA"/>
        </w:rPr>
        <w:t xml:space="preserve"> </w:t>
      </w:r>
      <w:r w:rsidRPr="00FB7FFD">
        <w:rPr>
          <w:rFonts w:ascii="Times New Roman" w:eastAsia="Calibri" w:hAnsi="Times New Roman" w:cs="Times New Roman"/>
          <w:sz w:val="26"/>
          <w:szCs w:val="26"/>
          <w:lang w:val="uk-UA"/>
        </w:rPr>
        <w:t>від</w:t>
      </w:r>
      <w:r w:rsidR="007A7949">
        <w:rPr>
          <w:rFonts w:ascii="Times New Roman" w:eastAsia="Calibri" w:hAnsi="Times New Roman" w:cs="Times New Roman"/>
          <w:sz w:val="26"/>
          <w:szCs w:val="26"/>
          <w:lang w:val="uk-UA"/>
        </w:rPr>
        <w:t> </w:t>
      </w:r>
      <w:r w:rsidR="00BB49AB" w:rsidRPr="00FB7FFD">
        <w:rPr>
          <w:rFonts w:ascii="Times New Roman" w:eastAsia="Calibri" w:hAnsi="Times New Roman" w:cs="Times New Roman"/>
          <w:sz w:val="26"/>
          <w:szCs w:val="26"/>
          <w:lang w:val="uk-UA"/>
        </w:rPr>
        <w:t>0</w:t>
      </w:r>
      <w:r w:rsidRPr="00FB7FFD">
        <w:rPr>
          <w:rFonts w:ascii="Times New Roman" w:eastAsia="Calibri" w:hAnsi="Times New Roman" w:cs="Times New Roman"/>
          <w:sz w:val="26"/>
          <w:szCs w:val="26"/>
          <w:lang w:val="uk-UA"/>
        </w:rPr>
        <w:t>4</w:t>
      </w:r>
      <w:r w:rsidR="007A7949">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лютого</w:t>
      </w:r>
      <w:r w:rsidR="007A7949">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2004 року № 16 та Постановою Верховної Ради України</w:t>
      </w:r>
      <w:r w:rsidR="00A76C3B" w:rsidRPr="00FB7FFD">
        <w:rPr>
          <w:rFonts w:ascii="Times New Roman" w:eastAsia="Calibri" w:hAnsi="Times New Roman" w:cs="Times New Roman"/>
          <w:sz w:val="26"/>
          <w:szCs w:val="26"/>
          <w:lang w:val="uk-UA"/>
        </w:rPr>
        <w:t xml:space="preserve"> від</w:t>
      </w:r>
      <w:r w:rsidR="007A7949">
        <w:rPr>
          <w:rFonts w:ascii="Times New Roman" w:eastAsia="Calibri" w:hAnsi="Times New Roman" w:cs="Times New Roman"/>
          <w:sz w:val="26"/>
          <w:szCs w:val="26"/>
          <w:lang w:val="uk-UA"/>
        </w:rPr>
        <w:t> </w:t>
      </w:r>
      <w:r w:rsidR="00A76C3B" w:rsidRPr="00FB7FFD">
        <w:rPr>
          <w:rFonts w:ascii="Times New Roman" w:eastAsia="Calibri" w:hAnsi="Times New Roman" w:cs="Times New Roman"/>
          <w:sz w:val="26"/>
          <w:szCs w:val="26"/>
          <w:lang w:val="uk-UA"/>
        </w:rPr>
        <w:t>22</w:t>
      </w:r>
      <w:r w:rsidR="007A7949">
        <w:rPr>
          <w:rFonts w:ascii="Times New Roman" w:eastAsia="Calibri" w:hAnsi="Times New Roman" w:cs="Times New Roman"/>
          <w:sz w:val="26"/>
          <w:szCs w:val="26"/>
          <w:lang w:val="uk-UA"/>
        </w:rPr>
        <w:t> </w:t>
      </w:r>
      <w:r w:rsidR="00A76C3B" w:rsidRPr="00FB7FFD">
        <w:rPr>
          <w:rFonts w:ascii="Times New Roman" w:eastAsia="Calibri" w:hAnsi="Times New Roman" w:cs="Times New Roman"/>
          <w:sz w:val="26"/>
          <w:szCs w:val="26"/>
          <w:lang w:val="uk-UA"/>
        </w:rPr>
        <w:t>травня</w:t>
      </w:r>
      <w:r w:rsidR="007A7949">
        <w:rPr>
          <w:rFonts w:ascii="Times New Roman" w:eastAsia="Calibri" w:hAnsi="Times New Roman" w:cs="Times New Roman"/>
          <w:sz w:val="26"/>
          <w:szCs w:val="26"/>
          <w:lang w:val="uk-UA"/>
        </w:rPr>
        <w:t> </w:t>
      </w:r>
      <w:r w:rsidR="00A76C3B" w:rsidRPr="00FB7FFD">
        <w:rPr>
          <w:rFonts w:ascii="Times New Roman" w:eastAsia="Calibri" w:hAnsi="Times New Roman" w:cs="Times New Roman"/>
          <w:sz w:val="26"/>
          <w:szCs w:val="26"/>
          <w:lang w:val="uk-UA"/>
        </w:rPr>
        <w:t xml:space="preserve">2008 року </w:t>
      </w:r>
      <w:r w:rsidRPr="00FB7FFD">
        <w:rPr>
          <w:rFonts w:ascii="Times New Roman" w:eastAsia="Calibri" w:hAnsi="Times New Roman" w:cs="Times New Roman"/>
          <w:sz w:val="26"/>
          <w:szCs w:val="26"/>
          <w:lang w:val="uk-UA"/>
        </w:rPr>
        <w:t>№ 303</w:t>
      </w:r>
      <w:r w:rsidRPr="00FB7FFD">
        <w:rPr>
          <w:rFonts w:ascii="Times New Roman" w:eastAsia="Calibri" w:hAnsi="Times New Roman" w:cs="Times New Roman"/>
          <w:color w:val="000000"/>
          <w:sz w:val="26"/>
          <w:szCs w:val="26"/>
          <w:lang w:val="uk-UA"/>
        </w:rPr>
        <w:t>-VI</w:t>
      </w:r>
      <w:r w:rsidRPr="00FB7FFD">
        <w:rPr>
          <w:rFonts w:ascii="Times New Roman" w:eastAsia="Calibri" w:hAnsi="Times New Roman" w:cs="Times New Roman"/>
          <w:sz w:val="26"/>
          <w:szCs w:val="26"/>
          <w:lang w:val="uk-UA"/>
        </w:rPr>
        <w:t xml:space="preserve"> в частині його звільнення, оскаржив їх до національних судів, які залишили зазначені вище рішення в силі.</w:t>
      </w:r>
    </w:p>
    <w:p w:rsidR="005E6A02" w:rsidRPr="00FB7FFD" w:rsidRDefault="005E6A02" w:rsidP="005E6A02">
      <w:pPr>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Не погодившись із рішеннями національних судів, Куликов А.В. подав до Європейського суду з прав людини (далі – ЄСПЛ, Суд) заяву проти України, в якій</w:t>
      </w:r>
      <w:r w:rsidR="000A6E4A" w:rsidRPr="00FB7FFD">
        <w:rPr>
          <w:rFonts w:ascii="Times New Roman" w:eastAsia="Calibri" w:hAnsi="Times New Roman" w:cs="Times New Roman"/>
          <w:sz w:val="26"/>
          <w:szCs w:val="26"/>
          <w:lang w:val="uk-UA"/>
        </w:rPr>
        <w:t xml:space="preserve"> скаржився</w:t>
      </w:r>
      <w:r w:rsidRPr="00FB7FFD">
        <w:rPr>
          <w:rFonts w:ascii="Times New Roman" w:eastAsia="Calibri" w:hAnsi="Times New Roman" w:cs="Times New Roman"/>
          <w:sz w:val="26"/>
          <w:szCs w:val="26"/>
          <w:lang w:val="uk-UA"/>
        </w:rPr>
        <w:t xml:space="preserve"> за статтею 6 Конвенції про захист прав людини і основоположних свобод від </w:t>
      </w:r>
      <w:r w:rsidR="00105D81" w:rsidRPr="00FB7FFD">
        <w:rPr>
          <w:rFonts w:ascii="Times New Roman" w:eastAsia="Calibri" w:hAnsi="Times New Roman" w:cs="Times New Roman"/>
          <w:sz w:val="26"/>
          <w:szCs w:val="26"/>
          <w:lang w:val="uk-UA"/>
        </w:rPr>
        <w:t>0</w:t>
      </w:r>
      <w:r w:rsidRPr="00FB7FFD">
        <w:rPr>
          <w:rFonts w:ascii="Times New Roman" w:eastAsia="Calibri" w:hAnsi="Times New Roman" w:cs="Times New Roman"/>
          <w:sz w:val="26"/>
          <w:szCs w:val="26"/>
          <w:lang w:val="uk-UA"/>
        </w:rPr>
        <w:t>4 листопада 1950 року № ETS № 005, ратифікованої Законом України від</w:t>
      </w:r>
      <w:r w:rsidR="007A7949">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17</w:t>
      </w:r>
      <w:r w:rsidR="007A7949">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 xml:space="preserve">липня 1997 року </w:t>
      </w:r>
      <w:r w:rsidR="00BB49AB" w:rsidRPr="00FB7FFD">
        <w:rPr>
          <w:rFonts w:ascii="Times New Roman" w:eastAsia="Calibri" w:hAnsi="Times New Roman" w:cs="Times New Roman"/>
          <w:sz w:val="26"/>
          <w:szCs w:val="26"/>
          <w:lang w:val="uk-UA"/>
        </w:rPr>
        <w:t xml:space="preserve">№ 475/97-ВР </w:t>
      </w:r>
      <w:r w:rsidRPr="00FB7FFD">
        <w:rPr>
          <w:rFonts w:ascii="Times New Roman" w:eastAsia="Calibri" w:hAnsi="Times New Roman" w:cs="Times New Roman"/>
          <w:sz w:val="26"/>
          <w:szCs w:val="26"/>
          <w:lang w:val="uk-UA"/>
        </w:rPr>
        <w:t>(далі – Конвенція), на те, що провадження стосовно його звільнення було несправедливим і суперечило принципу незалежного і безстороннього суду; за статтею 8 Конвенції – на те, що звільнення значним чином вплинуло на його приватне життя.</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З огляду на схожість заяви Куликова А.В. з іншими заявами, поданими до ЄСПЛ громадянами України, які раніше обіймали посади суддів національних судів, усі ці заяви були об’єднані відповідно до пункту 1 Правила 42 Регламенту Європейського суду з прав людини.</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19 січня 2017 року ЄСПЛ ухвалив рішення у справі «Куликов та інші проти України», яким постановив</w:t>
      </w:r>
      <w:r w:rsidR="00BB49AB" w:rsidRPr="00FB7FFD">
        <w:rPr>
          <w:rFonts w:ascii="Times New Roman" w:eastAsia="Calibri" w:hAnsi="Times New Roman" w:cs="Times New Roman"/>
          <w:sz w:val="26"/>
          <w:szCs w:val="26"/>
          <w:lang w:val="uk-UA"/>
        </w:rPr>
        <w:t xml:space="preserve">, що Україна порушила стосовно </w:t>
      </w:r>
      <w:r w:rsidRPr="00FB7FFD">
        <w:rPr>
          <w:rFonts w:ascii="Times New Roman" w:eastAsia="Calibri" w:hAnsi="Times New Roman" w:cs="Times New Roman"/>
          <w:sz w:val="26"/>
          <w:szCs w:val="26"/>
          <w:lang w:val="uk-UA"/>
        </w:rPr>
        <w:t>Куликова А.В. пункт</w:t>
      </w:r>
      <w:r w:rsidR="008532E2">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1</w:t>
      </w:r>
      <w:r w:rsidR="008532E2">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статті 6 Конвенції у зв’язку з недотриманням принципів</w:t>
      </w:r>
      <w:r w:rsidR="000A6E4A" w:rsidRPr="00FB7FFD">
        <w:rPr>
          <w:rFonts w:ascii="Times New Roman" w:eastAsia="Calibri" w:hAnsi="Times New Roman" w:cs="Times New Roman"/>
          <w:sz w:val="26"/>
          <w:szCs w:val="26"/>
          <w:lang w:val="uk-UA"/>
        </w:rPr>
        <w:t xml:space="preserve"> незалежності та безсторонності,</w:t>
      </w:r>
      <w:r w:rsidRPr="00FB7FFD">
        <w:rPr>
          <w:rFonts w:ascii="Times New Roman" w:eastAsia="Calibri" w:hAnsi="Times New Roman" w:cs="Times New Roman"/>
          <w:sz w:val="26"/>
          <w:szCs w:val="26"/>
          <w:lang w:val="uk-UA"/>
        </w:rPr>
        <w:t xml:space="preserve"> а також статтю 8 Конвенції, якою кожному гарантується право на повагу до приватного та сімейного життя.</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Рішення ЄСПЛ набуло статусу остаточного 19 квітня 2017 року.</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У вказаному рішенні ЄСПЛ з посиланням на висновки рішення у справі </w:t>
      </w:r>
      <w:hyperlink r:id="rId9" w:tgtFrame="_blank" w:history="1">
        <w:r w:rsidRPr="00FB7FFD">
          <w:rPr>
            <w:rFonts w:ascii="Times New Roman" w:eastAsia="Calibri" w:hAnsi="Times New Roman" w:cs="Times New Roman"/>
            <w:sz w:val="26"/>
            <w:szCs w:val="26"/>
            <w:lang w:val="uk-UA"/>
          </w:rPr>
          <w:t>«Олександр Волков проти України»</w:t>
        </w:r>
      </w:hyperlink>
      <w:r w:rsidRPr="00FB7FFD">
        <w:rPr>
          <w:rFonts w:ascii="Times New Roman" w:eastAsia="Calibri" w:hAnsi="Times New Roman" w:cs="Times New Roman"/>
          <w:sz w:val="26"/>
          <w:szCs w:val="26"/>
          <w:lang w:val="uk-UA"/>
        </w:rPr>
        <w:t xml:space="preserve"> зазначив: «У цій справі Суд встановив, що провадження у Вищій раді юстиції і Верховній Раді України характеризувалося великою кількістю системних і загальних недоліків, які поставили під сумнів принципи незалежності та неупередженості, а подальший перегляд справи судом не усунув ці недоліки. Суд вважає, що згадані висновки є однаково застосовними до заяв,</w:t>
      </w:r>
      <w:r w:rsidR="009D0D8B">
        <w:rPr>
          <w:rFonts w:ascii="Times New Roman" w:eastAsia="Calibri" w:hAnsi="Times New Roman" w:cs="Times New Roman"/>
          <w:sz w:val="26"/>
          <w:szCs w:val="26"/>
          <w:lang w:val="uk-UA"/>
        </w:rPr>
        <w:t xml:space="preserve"> що розглядаються» (пункт 135).</w:t>
      </w:r>
    </w:p>
    <w:p w:rsidR="005E6A02" w:rsidRPr="00FB7FFD" w:rsidRDefault="000A6E4A"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Стосовно</w:t>
      </w:r>
      <w:r w:rsidR="005E6A02" w:rsidRPr="00FB7FFD">
        <w:rPr>
          <w:rFonts w:ascii="Times New Roman" w:eastAsia="Calibri" w:hAnsi="Times New Roman" w:cs="Times New Roman"/>
          <w:sz w:val="26"/>
          <w:szCs w:val="26"/>
          <w:lang w:val="uk-UA"/>
        </w:rPr>
        <w:t xml:space="preserve"> прохання про вжиття заходів індивідуального характеру, а саме поновлення заявників на посадах, у великій кількості справ, в яких встановлено, що </w:t>
      </w:r>
      <w:r w:rsidR="005E6A02" w:rsidRPr="00FB7FFD">
        <w:rPr>
          <w:rFonts w:ascii="Times New Roman" w:eastAsia="Calibri" w:hAnsi="Times New Roman" w:cs="Times New Roman"/>
          <w:sz w:val="26"/>
          <w:szCs w:val="26"/>
          <w:lang w:val="uk-UA"/>
        </w:rPr>
        <w:lastRenderedPageBreak/>
        <w:t xml:space="preserve">національні провадження суперечили </w:t>
      </w:r>
      <w:hyperlink r:id="rId10" w:tgtFrame="_blank" w:history="1">
        <w:r w:rsidR="005E6A02" w:rsidRPr="00FB7FFD">
          <w:rPr>
            <w:rFonts w:ascii="Times New Roman" w:eastAsia="Calibri" w:hAnsi="Times New Roman" w:cs="Times New Roman"/>
            <w:sz w:val="26"/>
            <w:szCs w:val="26"/>
            <w:lang w:val="uk-UA"/>
          </w:rPr>
          <w:t>Конвенції</w:t>
        </w:r>
      </w:hyperlink>
      <w:r w:rsidR="005E6A02" w:rsidRPr="00FB7FFD">
        <w:rPr>
          <w:rFonts w:ascii="Times New Roman" w:eastAsia="Calibri" w:hAnsi="Times New Roman" w:cs="Times New Roman"/>
          <w:sz w:val="26"/>
          <w:szCs w:val="26"/>
          <w:lang w:val="uk-UA"/>
        </w:rPr>
        <w:t>, Суд дійшов висновку, що найбільш прийнятною формою компенсації було б відновлення національного провадження (наприклад, рішення від 26 липня 2011 року у справі «Хусейн та інші проти Азербайджану», заяви №№ 35485/05, 45553/05, 35680/05 і 36085/05,</w:t>
      </w:r>
      <w:r w:rsidR="00EB4C64" w:rsidRPr="00FB7FFD">
        <w:rPr>
          <w:rFonts w:ascii="Times New Roman" w:eastAsia="Calibri" w:hAnsi="Times New Roman" w:cs="Times New Roman"/>
          <w:sz w:val="26"/>
          <w:szCs w:val="26"/>
          <w:lang w:val="uk-UA"/>
        </w:rPr>
        <w:t xml:space="preserve"> </w:t>
      </w:r>
      <w:r w:rsidR="005E6A02" w:rsidRPr="00FB7FFD">
        <w:rPr>
          <w:rFonts w:ascii="Times New Roman" w:eastAsia="Calibri" w:hAnsi="Times New Roman" w:cs="Times New Roman"/>
          <w:sz w:val="26"/>
          <w:szCs w:val="26"/>
          <w:lang w:val="uk-UA"/>
        </w:rPr>
        <w:t xml:space="preserve">пункт 262, з наступними посиланнями). У рішенні у справі </w:t>
      </w:r>
      <w:hyperlink r:id="rId11" w:tgtFrame="_blank" w:history="1">
        <w:r w:rsidR="005E6A02" w:rsidRPr="00FB7FFD">
          <w:rPr>
            <w:rFonts w:ascii="Times New Roman" w:eastAsia="Calibri" w:hAnsi="Times New Roman" w:cs="Times New Roman"/>
            <w:sz w:val="26"/>
            <w:szCs w:val="26"/>
            <w:lang w:val="uk-UA"/>
          </w:rPr>
          <w:t>«Олександр Волков проти України»</w:t>
        </w:r>
      </w:hyperlink>
      <w:r w:rsidR="005E6A02" w:rsidRPr="00FB7FFD">
        <w:rPr>
          <w:rFonts w:ascii="Times New Roman" w:eastAsia="Calibri" w:hAnsi="Times New Roman" w:cs="Times New Roman"/>
          <w:sz w:val="26"/>
          <w:szCs w:val="26"/>
          <w:lang w:val="uk-UA"/>
        </w:rPr>
        <w:t xml:space="preserve"> Суд зазначив, що відновлення національного провадження не було належним заходом. Беручи до уваги обставини, що призвели до порушень, а також необхідність проведення масштабної реформи системи дисциплінарної відповідальності суддів, Суд у цій справі дійшов висновку про відсутність підстав вважати, що справу заявника у найближчому майбутньому буде переглянуто відповідно до принципів Конвенції, і надав Уряду вказівку забезпечити поновлення заявника на посаді (рішення у справі </w:t>
      </w:r>
      <w:hyperlink r:id="rId12" w:tgtFrame="_blank" w:history="1">
        <w:r w:rsidR="005E6A02" w:rsidRPr="00FB7FFD">
          <w:rPr>
            <w:rFonts w:ascii="Times New Roman" w:eastAsia="Calibri" w:hAnsi="Times New Roman" w:cs="Times New Roman"/>
            <w:sz w:val="26"/>
            <w:szCs w:val="26"/>
            <w:lang w:val="uk-UA"/>
          </w:rPr>
          <w:t>«Олександр Волков проти України»</w:t>
        </w:r>
      </w:hyperlink>
      <w:r w:rsidR="005E6A02" w:rsidRPr="00FB7FFD">
        <w:rPr>
          <w:rFonts w:ascii="Times New Roman" w:eastAsia="Calibri" w:hAnsi="Times New Roman" w:cs="Times New Roman"/>
          <w:sz w:val="26"/>
          <w:szCs w:val="26"/>
          <w:lang w:val="uk-UA"/>
        </w:rPr>
        <w:t>, пункти 207, 208) (пункт 147).</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ЄСПЛ також зазначав, що в Україні впроваджується повномасштабна судова реформа, яка передбачає внесення змін до </w:t>
      </w:r>
      <w:hyperlink r:id="rId13" w:tgtFrame="_blank" w:history="1">
        <w:r w:rsidRPr="00FB7FFD">
          <w:rPr>
            <w:rFonts w:ascii="Times New Roman" w:eastAsia="Calibri" w:hAnsi="Times New Roman" w:cs="Times New Roman"/>
            <w:sz w:val="26"/>
            <w:szCs w:val="26"/>
            <w:lang w:val="uk-UA"/>
          </w:rPr>
          <w:t>Конституції</w:t>
        </w:r>
      </w:hyperlink>
      <w:r w:rsidRPr="00FB7FFD">
        <w:rPr>
          <w:rFonts w:ascii="Times New Roman" w:eastAsia="Calibri" w:hAnsi="Times New Roman" w:cs="Times New Roman"/>
          <w:sz w:val="26"/>
          <w:szCs w:val="26"/>
          <w:lang w:val="uk-UA"/>
        </w:rPr>
        <w:t xml:space="preserve"> та законів України, а також</w:t>
      </w:r>
      <w:r w:rsidR="000A6E4A" w:rsidRPr="00FB7FFD">
        <w:rPr>
          <w:rFonts w:ascii="Times New Roman" w:eastAsia="Calibri" w:hAnsi="Times New Roman" w:cs="Times New Roman"/>
          <w:sz w:val="26"/>
          <w:szCs w:val="26"/>
          <w:lang w:val="uk-UA"/>
        </w:rPr>
        <w:t xml:space="preserve"> інституційні зміни. У зв’язку </w:t>
      </w:r>
      <w:r w:rsidRPr="00FB7FFD">
        <w:rPr>
          <w:rFonts w:ascii="Times New Roman" w:eastAsia="Calibri" w:hAnsi="Times New Roman" w:cs="Times New Roman"/>
          <w:sz w:val="26"/>
          <w:szCs w:val="26"/>
          <w:lang w:val="uk-UA"/>
        </w:rPr>
        <w:t xml:space="preserve">з цим Суд не в змозі наразі оцінити ефективність відновлення національного провадження, якщо заявники цього вимагатимуть. Проте, враховуючи обсяг та обставини заяв, що розглядаються, не можна дійти висновку, що ці істотно нові обставини роблять відповідні національні провадження </w:t>
      </w:r>
      <w:proofErr w:type="spellStart"/>
      <w:r w:rsidRPr="00FB7FFD">
        <w:rPr>
          <w:rFonts w:ascii="Times New Roman" w:eastAsia="Calibri" w:hAnsi="Times New Roman" w:cs="Times New Roman"/>
          <w:i/>
          <w:sz w:val="26"/>
          <w:szCs w:val="26"/>
          <w:lang w:val="uk-UA"/>
        </w:rPr>
        <w:t>prima</w:t>
      </w:r>
      <w:proofErr w:type="spellEnd"/>
      <w:r w:rsidRPr="00FB7FFD">
        <w:rPr>
          <w:rFonts w:ascii="Times New Roman" w:eastAsia="Calibri" w:hAnsi="Times New Roman" w:cs="Times New Roman"/>
          <w:i/>
          <w:sz w:val="26"/>
          <w:szCs w:val="26"/>
          <w:lang w:val="uk-UA"/>
        </w:rPr>
        <w:t xml:space="preserve"> </w:t>
      </w:r>
      <w:proofErr w:type="spellStart"/>
      <w:r w:rsidRPr="00FB7FFD">
        <w:rPr>
          <w:rFonts w:ascii="Times New Roman" w:eastAsia="Calibri" w:hAnsi="Times New Roman" w:cs="Times New Roman"/>
          <w:i/>
          <w:sz w:val="26"/>
          <w:szCs w:val="26"/>
          <w:lang w:val="uk-UA"/>
        </w:rPr>
        <w:t>facie</w:t>
      </w:r>
      <w:proofErr w:type="spellEnd"/>
      <w:r w:rsidRPr="00FB7FFD">
        <w:rPr>
          <w:rFonts w:ascii="Times New Roman" w:eastAsia="Calibri" w:hAnsi="Times New Roman" w:cs="Times New Roman"/>
          <w:sz w:val="26"/>
          <w:szCs w:val="26"/>
          <w:lang w:val="uk-UA"/>
        </w:rPr>
        <w:t xml:space="preserve"> даремними і безрезультатними. Таким чином, Суд не дотримується підходу, обраного у справі </w:t>
      </w:r>
      <w:hyperlink r:id="rId14" w:tgtFrame="_blank" w:history="1">
        <w:r w:rsidRPr="00FB7FFD">
          <w:rPr>
            <w:rFonts w:ascii="Times New Roman" w:eastAsia="Calibri" w:hAnsi="Times New Roman" w:cs="Times New Roman"/>
            <w:sz w:val="26"/>
            <w:szCs w:val="26"/>
            <w:lang w:val="uk-UA"/>
          </w:rPr>
          <w:t>«Олександр Волков проти України»</w:t>
        </w:r>
      </w:hyperlink>
      <w:r w:rsidRPr="00FB7FFD">
        <w:rPr>
          <w:rFonts w:ascii="Times New Roman" w:eastAsia="Calibri" w:hAnsi="Times New Roman" w:cs="Times New Roman"/>
          <w:sz w:val="26"/>
          <w:szCs w:val="26"/>
          <w:lang w:val="uk-UA"/>
        </w:rPr>
        <w:t xml:space="preserve"> (пункт 208), щодо вжиття заходів індивідуального характеру та відхиляє відповідне прохання (пункт 148).</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color w:val="000000"/>
          <w:sz w:val="26"/>
          <w:szCs w:val="26"/>
          <w:lang w:val="uk-UA"/>
        </w:rPr>
      </w:pPr>
      <w:r w:rsidRPr="00FB7FFD">
        <w:rPr>
          <w:rFonts w:ascii="Times New Roman" w:eastAsia="Calibri" w:hAnsi="Times New Roman" w:cs="Times New Roman"/>
          <w:sz w:val="26"/>
          <w:szCs w:val="26"/>
          <w:lang w:val="uk-UA"/>
        </w:rPr>
        <w:t xml:space="preserve">На підставі рішення ЄСПЛ </w:t>
      </w:r>
      <w:r w:rsidR="00F21B3D" w:rsidRPr="00FB7FFD">
        <w:rPr>
          <w:rFonts w:ascii="Times New Roman" w:eastAsia="Calibri" w:hAnsi="Times New Roman" w:cs="Times New Roman"/>
          <w:sz w:val="26"/>
          <w:szCs w:val="26"/>
          <w:lang w:val="uk-UA"/>
        </w:rPr>
        <w:t xml:space="preserve">Куликов А.В. </w:t>
      </w:r>
      <w:r w:rsidRPr="00FB7FFD">
        <w:rPr>
          <w:rFonts w:ascii="Times New Roman" w:eastAsia="Calibri" w:hAnsi="Times New Roman" w:cs="Times New Roman"/>
          <w:sz w:val="26"/>
          <w:szCs w:val="26"/>
          <w:lang w:val="uk-UA"/>
        </w:rPr>
        <w:t>звернувся до Верховного Суду України.</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color w:val="000000"/>
          <w:sz w:val="26"/>
          <w:szCs w:val="26"/>
          <w:lang w:val="uk-UA"/>
        </w:rPr>
        <w:t>Верховний Суд у складі колегії суддів Касаційного адміністративного суду рішенням від 18 липня 2019 року (справи № 800/46</w:t>
      </w:r>
      <w:r w:rsidR="00A76C3B" w:rsidRPr="00FB7FFD">
        <w:rPr>
          <w:rFonts w:ascii="Times New Roman" w:eastAsia="Calibri" w:hAnsi="Times New Roman" w:cs="Times New Roman"/>
          <w:color w:val="000000"/>
          <w:sz w:val="26"/>
          <w:szCs w:val="26"/>
          <w:lang w:val="uk-UA"/>
        </w:rPr>
        <w:t>5/17, № 800/466/17 (провадження</w:t>
      </w:r>
      <w:r w:rsidR="00D640E3" w:rsidRPr="00FB7FFD">
        <w:rPr>
          <w:rFonts w:ascii="Times New Roman" w:eastAsia="Calibri" w:hAnsi="Times New Roman" w:cs="Times New Roman"/>
          <w:color w:val="000000"/>
          <w:sz w:val="26"/>
          <w:szCs w:val="26"/>
          <w:lang w:val="uk-UA"/>
        </w:rPr>
        <w:t xml:space="preserve"> </w:t>
      </w:r>
      <w:r w:rsidRPr="00FB7FFD">
        <w:rPr>
          <w:rFonts w:ascii="Times New Roman" w:eastAsia="Calibri" w:hAnsi="Times New Roman" w:cs="Times New Roman"/>
          <w:color w:val="000000"/>
          <w:sz w:val="26"/>
          <w:szCs w:val="26"/>
          <w:lang w:val="uk-UA"/>
        </w:rPr>
        <w:t>№</w:t>
      </w:r>
      <w:r w:rsidR="000A6E4A" w:rsidRPr="00FB7FFD">
        <w:rPr>
          <w:rFonts w:ascii="Times New Roman" w:eastAsia="Calibri" w:hAnsi="Times New Roman" w:cs="Times New Roman"/>
          <w:color w:val="000000"/>
          <w:sz w:val="26"/>
          <w:szCs w:val="26"/>
          <w:lang w:val="uk-UA"/>
        </w:rPr>
        <w:t xml:space="preserve"> П/9901/224/18, № П/9901/189/18</w:t>
      </w:r>
      <w:r w:rsidRPr="00FB7FFD">
        <w:rPr>
          <w:rFonts w:ascii="Times New Roman" w:eastAsia="Calibri" w:hAnsi="Times New Roman" w:cs="Times New Roman"/>
          <w:color w:val="000000"/>
          <w:sz w:val="26"/>
          <w:szCs w:val="26"/>
          <w:lang w:val="uk-UA"/>
        </w:rPr>
        <w:t>), залишеним без змін постановою</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Великої</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Палати</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Верховного</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Суду</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від</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21</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травня</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2020</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року,</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адміністративний</w:t>
      </w:r>
      <w:r w:rsidRPr="00816B06">
        <w:rPr>
          <w:rFonts w:ascii="Times New Roman" w:eastAsia="Calibri" w:hAnsi="Times New Roman" w:cs="Times New Roman"/>
          <w:color w:val="000000"/>
          <w:sz w:val="16"/>
          <w:szCs w:val="16"/>
          <w:lang w:val="uk-UA"/>
        </w:rPr>
        <w:t xml:space="preserve"> </w:t>
      </w:r>
      <w:r w:rsidRPr="00FB7FFD">
        <w:rPr>
          <w:rFonts w:ascii="Times New Roman" w:eastAsia="Calibri" w:hAnsi="Times New Roman" w:cs="Times New Roman"/>
          <w:color w:val="000000"/>
          <w:sz w:val="26"/>
          <w:szCs w:val="26"/>
          <w:lang w:val="uk-UA"/>
        </w:rPr>
        <w:t>позов</w:t>
      </w:r>
      <w:r w:rsidRPr="00816B06">
        <w:rPr>
          <w:rFonts w:ascii="Times New Roman" w:eastAsia="Calibri" w:hAnsi="Times New Roman" w:cs="Times New Roman"/>
          <w:color w:val="000000"/>
          <w:sz w:val="18"/>
          <w:szCs w:val="18"/>
          <w:lang w:val="uk-UA"/>
        </w:rPr>
        <w:t xml:space="preserve"> </w:t>
      </w:r>
      <w:r w:rsidR="00F21B3D" w:rsidRPr="00FB7FFD">
        <w:rPr>
          <w:rFonts w:ascii="Times New Roman" w:eastAsia="Calibri" w:hAnsi="Times New Roman" w:cs="Times New Roman"/>
          <w:sz w:val="26"/>
          <w:szCs w:val="26"/>
          <w:lang w:val="uk-UA"/>
        </w:rPr>
        <w:t>Куликова</w:t>
      </w:r>
      <w:r w:rsidR="00F21B3D" w:rsidRPr="00816B06">
        <w:rPr>
          <w:rFonts w:ascii="Times New Roman" w:eastAsia="Calibri" w:hAnsi="Times New Roman" w:cs="Times New Roman"/>
          <w:sz w:val="16"/>
          <w:szCs w:val="16"/>
          <w:lang w:val="uk-UA"/>
        </w:rPr>
        <w:t xml:space="preserve"> </w:t>
      </w:r>
      <w:r w:rsidR="00F21B3D" w:rsidRPr="00FB7FFD">
        <w:rPr>
          <w:rFonts w:ascii="Times New Roman" w:eastAsia="Calibri" w:hAnsi="Times New Roman" w:cs="Times New Roman"/>
          <w:sz w:val="26"/>
          <w:szCs w:val="26"/>
          <w:lang w:val="uk-UA"/>
        </w:rPr>
        <w:t>А.В.</w:t>
      </w:r>
      <w:r w:rsidR="000A6E4A" w:rsidRPr="00FB7FFD">
        <w:rPr>
          <w:rFonts w:ascii="Times New Roman" w:eastAsia="Calibri" w:hAnsi="Times New Roman" w:cs="Times New Roman"/>
          <w:color w:val="000000"/>
          <w:sz w:val="26"/>
          <w:szCs w:val="26"/>
          <w:lang w:val="uk-UA"/>
        </w:rPr>
        <w:t xml:space="preserve"> задовольнив частково: в</w:t>
      </w:r>
      <w:r w:rsidRPr="00FB7FFD">
        <w:rPr>
          <w:rFonts w:ascii="Times New Roman" w:eastAsia="Calibri" w:hAnsi="Times New Roman" w:cs="Times New Roman"/>
          <w:color w:val="000000"/>
          <w:sz w:val="26"/>
          <w:szCs w:val="26"/>
          <w:lang w:val="uk-UA"/>
        </w:rPr>
        <w:t xml:space="preserve">изнав протиправним і скасував рішення Вищої ради юстиції від </w:t>
      </w:r>
      <w:r w:rsidR="00105D81" w:rsidRPr="00FB7FFD">
        <w:rPr>
          <w:rFonts w:ascii="Times New Roman" w:eastAsia="Calibri" w:hAnsi="Times New Roman" w:cs="Times New Roman"/>
          <w:color w:val="000000"/>
          <w:sz w:val="26"/>
          <w:szCs w:val="26"/>
          <w:lang w:val="uk-UA"/>
        </w:rPr>
        <w:t>0</w:t>
      </w:r>
      <w:r w:rsidR="000A6E4A" w:rsidRPr="00FB7FFD">
        <w:rPr>
          <w:rFonts w:ascii="Times New Roman" w:eastAsia="Calibri" w:hAnsi="Times New Roman" w:cs="Times New Roman"/>
          <w:color w:val="000000"/>
          <w:sz w:val="26"/>
          <w:szCs w:val="26"/>
          <w:lang w:val="uk-UA"/>
        </w:rPr>
        <w:t>4 лютого 2004 року № 16,</w:t>
      </w:r>
      <w:r w:rsidRPr="00FB7FFD">
        <w:rPr>
          <w:rFonts w:ascii="Times New Roman" w:eastAsia="Calibri" w:hAnsi="Times New Roman" w:cs="Times New Roman"/>
          <w:color w:val="000000"/>
          <w:sz w:val="26"/>
          <w:szCs w:val="26"/>
          <w:lang w:val="uk-UA"/>
        </w:rPr>
        <w:t xml:space="preserve"> </w:t>
      </w:r>
      <w:r w:rsidR="000A6E4A" w:rsidRPr="00FB7FFD">
        <w:rPr>
          <w:rFonts w:ascii="Times New Roman" w:eastAsia="Calibri" w:hAnsi="Times New Roman" w:cs="Times New Roman"/>
          <w:color w:val="000000"/>
          <w:sz w:val="26"/>
          <w:szCs w:val="26"/>
          <w:lang w:val="uk-UA"/>
        </w:rPr>
        <w:t>в</w:t>
      </w:r>
      <w:r w:rsidRPr="00FB7FFD">
        <w:rPr>
          <w:rFonts w:ascii="Times New Roman" w:eastAsia="Calibri" w:hAnsi="Times New Roman" w:cs="Times New Roman"/>
          <w:color w:val="000000"/>
          <w:sz w:val="26"/>
          <w:szCs w:val="26"/>
          <w:lang w:val="uk-UA"/>
        </w:rPr>
        <w:t xml:space="preserve">изнав протиправною та скасував Постанову Верховної Ради України від 22 травня 2008 року № 303-VI у частині звільнення </w:t>
      </w:r>
      <w:r w:rsidR="00A26C96" w:rsidRPr="00FB7FFD">
        <w:rPr>
          <w:rFonts w:ascii="Times New Roman" w:eastAsia="Calibri" w:hAnsi="Times New Roman" w:cs="Times New Roman"/>
          <w:sz w:val="26"/>
          <w:szCs w:val="26"/>
          <w:lang w:val="uk-UA"/>
        </w:rPr>
        <w:t xml:space="preserve">Куликова </w:t>
      </w:r>
      <w:r w:rsidR="00D640E3" w:rsidRPr="00FB7FFD">
        <w:rPr>
          <w:rFonts w:ascii="Times New Roman" w:eastAsia="Calibri" w:hAnsi="Times New Roman" w:cs="Times New Roman"/>
          <w:sz w:val="26"/>
          <w:szCs w:val="26"/>
          <w:lang w:val="uk-UA"/>
        </w:rPr>
        <w:t>А.В.</w:t>
      </w:r>
      <w:r w:rsidRPr="00FB7FFD">
        <w:rPr>
          <w:rFonts w:ascii="Times New Roman" w:eastAsia="Calibri" w:hAnsi="Times New Roman" w:cs="Times New Roman"/>
          <w:color w:val="000000"/>
          <w:sz w:val="26"/>
          <w:szCs w:val="26"/>
          <w:lang w:val="uk-UA"/>
        </w:rPr>
        <w:t xml:space="preserve"> з посади судді військового місцевого суду Дніпропетровського гарнізону та передав на повторний розгляд Вищій раді правосуддя вирішення питання щодо наявності підстав для притягнення </w:t>
      </w:r>
      <w:r w:rsidR="00D640E3" w:rsidRPr="00FB7FFD">
        <w:rPr>
          <w:rFonts w:ascii="Times New Roman" w:eastAsia="Calibri" w:hAnsi="Times New Roman" w:cs="Times New Roman"/>
          <w:sz w:val="26"/>
          <w:szCs w:val="26"/>
          <w:lang w:val="uk-UA"/>
        </w:rPr>
        <w:t>Куликова А.В.</w:t>
      </w:r>
      <w:r w:rsidRPr="00FB7FFD">
        <w:rPr>
          <w:rFonts w:ascii="Times New Roman" w:eastAsia="Calibri" w:hAnsi="Times New Roman" w:cs="Times New Roman"/>
          <w:color w:val="000000"/>
          <w:sz w:val="26"/>
          <w:szCs w:val="26"/>
          <w:lang w:val="uk-UA"/>
        </w:rPr>
        <w:t xml:space="preserve"> до дисциплінарної відповідальності з огляду на обставини, викладені у пропо</w:t>
      </w:r>
      <w:r w:rsidR="0012666E" w:rsidRPr="00FB7FFD">
        <w:rPr>
          <w:rFonts w:ascii="Times New Roman" w:eastAsia="Calibri" w:hAnsi="Times New Roman" w:cs="Times New Roman"/>
          <w:color w:val="000000"/>
          <w:sz w:val="26"/>
          <w:szCs w:val="26"/>
          <w:lang w:val="uk-UA"/>
        </w:rPr>
        <w:t xml:space="preserve">зиції члена Вищої ради юстиції </w:t>
      </w:r>
      <w:r w:rsidRPr="00FB7FFD">
        <w:rPr>
          <w:rFonts w:ascii="Times New Roman" w:eastAsia="Calibri" w:hAnsi="Times New Roman" w:cs="Times New Roman"/>
          <w:color w:val="000000"/>
          <w:sz w:val="26"/>
          <w:szCs w:val="26"/>
          <w:lang w:val="uk-UA"/>
        </w:rPr>
        <w:t>Ізовітової Л.П. У задоволенні решти вимог відмов</w:t>
      </w:r>
      <w:r w:rsidR="000A6E4A" w:rsidRPr="00FB7FFD">
        <w:rPr>
          <w:rFonts w:ascii="Times New Roman" w:eastAsia="Calibri" w:hAnsi="Times New Roman" w:cs="Times New Roman"/>
          <w:color w:val="000000"/>
          <w:sz w:val="26"/>
          <w:szCs w:val="26"/>
          <w:lang w:val="uk-UA"/>
        </w:rPr>
        <w:t>лено</w:t>
      </w:r>
      <w:r w:rsidRPr="00FB7FFD">
        <w:rPr>
          <w:rFonts w:ascii="Times New Roman" w:eastAsia="Calibri" w:hAnsi="Times New Roman" w:cs="Times New Roman"/>
          <w:color w:val="000000"/>
          <w:sz w:val="26"/>
          <w:szCs w:val="26"/>
          <w:lang w:val="uk-UA"/>
        </w:rPr>
        <w:t>.</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color w:val="000000"/>
          <w:sz w:val="26"/>
          <w:szCs w:val="26"/>
          <w:lang w:val="uk-UA"/>
        </w:rPr>
        <w:t>15 червня 2021 року Вища рада правосуддя на виконання постанови Великої Палати Верховного Суду від 21 травня 2020 року у справ</w:t>
      </w:r>
      <w:r w:rsidR="00D640E3" w:rsidRPr="00FB7FFD">
        <w:rPr>
          <w:rFonts w:ascii="Times New Roman" w:eastAsia="Calibri" w:hAnsi="Times New Roman" w:cs="Times New Roman"/>
          <w:color w:val="000000"/>
          <w:sz w:val="26"/>
          <w:szCs w:val="26"/>
          <w:lang w:val="uk-UA"/>
        </w:rPr>
        <w:t xml:space="preserve">і </w:t>
      </w:r>
      <w:r w:rsidR="00105D81" w:rsidRPr="00FB7FFD">
        <w:rPr>
          <w:rFonts w:ascii="Times New Roman" w:eastAsia="Calibri" w:hAnsi="Times New Roman" w:cs="Times New Roman"/>
          <w:color w:val="000000"/>
          <w:sz w:val="26"/>
          <w:szCs w:val="26"/>
          <w:lang w:val="uk-UA"/>
        </w:rPr>
        <w:t>№ 800/466/17</w:t>
      </w:r>
      <w:r w:rsidR="00EB4C64" w:rsidRPr="00FB7FFD">
        <w:rPr>
          <w:rFonts w:ascii="Times New Roman" w:eastAsia="Calibri" w:hAnsi="Times New Roman" w:cs="Times New Roman"/>
          <w:color w:val="000000"/>
          <w:sz w:val="26"/>
          <w:szCs w:val="26"/>
          <w:lang w:val="uk-UA"/>
        </w:rPr>
        <w:t xml:space="preserve"> </w:t>
      </w:r>
      <w:r w:rsidRPr="00FB7FFD">
        <w:rPr>
          <w:rFonts w:ascii="Times New Roman" w:eastAsia="Calibri" w:hAnsi="Times New Roman" w:cs="Times New Roman"/>
          <w:color w:val="000000"/>
          <w:sz w:val="26"/>
          <w:szCs w:val="26"/>
          <w:lang w:val="uk-UA"/>
        </w:rPr>
        <w:t>(№</w:t>
      </w:r>
      <w:r w:rsidR="008532E2">
        <w:rPr>
          <w:rFonts w:ascii="Times New Roman" w:eastAsia="Calibri" w:hAnsi="Times New Roman" w:cs="Times New Roman"/>
          <w:color w:val="000000"/>
          <w:sz w:val="26"/>
          <w:szCs w:val="26"/>
          <w:lang w:val="uk-UA"/>
        </w:rPr>
        <w:t> </w:t>
      </w:r>
      <w:r w:rsidRPr="00FB7FFD">
        <w:rPr>
          <w:rFonts w:ascii="Times New Roman" w:eastAsia="Calibri" w:hAnsi="Times New Roman" w:cs="Times New Roman"/>
          <w:color w:val="000000"/>
          <w:sz w:val="26"/>
          <w:szCs w:val="26"/>
          <w:lang w:val="uk-UA"/>
        </w:rPr>
        <w:t>П/991/221/18, № П/9</w:t>
      </w:r>
      <w:r w:rsidR="00D640E3" w:rsidRPr="00FB7FFD">
        <w:rPr>
          <w:rFonts w:ascii="Times New Roman" w:eastAsia="Calibri" w:hAnsi="Times New Roman" w:cs="Times New Roman"/>
          <w:color w:val="000000"/>
          <w:sz w:val="26"/>
          <w:szCs w:val="26"/>
          <w:lang w:val="uk-UA"/>
        </w:rPr>
        <w:t xml:space="preserve">91/189/18) ухвалила рішення </w:t>
      </w:r>
      <w:r w:rsidRPr="00FB7FFD">
        <w:rPr>
          <w:rFonts w:ascii="Times New Roman" w:eastAsia="Calibri" w:hAnsi="Times New Roman" w:cs="Times New Roman"/>
          <w:color w:val="000000"/>
          <w:sz w:val="26"/>
          <w:szCs w:val="26"/>
          <w:lang w:val="uk-UA"/>
        </w:rPr>
        <w:t>№ 1341/0/15-21 про відмову у звільненні Куликова А.В. з посади судді військового місцевого суду Дніпропетровського гарнізону у зв’язку із закінченням строку притягнення судді до дисциплінарної відпові</w:t>
      </w:r>
      <w:r w:rsidR="00D640E3" w:rsidRPr="00FB7FFD">
        <w:rPr>
          <w:rFonts w:ascii="Times New Roman" w:eastAsia="Calibri" w:hAnsi="Times New Roman" w:cs="Times New Roman"/>
          <w:color w:val="000000"/>
          <w:sz w:val="26"/>
          <w:szCs w:val="26"/>
          <w:lang w:val="uk-UA"/>
        </w:rPr>
        <w:t>да</w:t>
      </w:r>
      <w:r w:rsidRPr="00FB7FFD">
        <w:rPr>
          <w:rFonts w:ascii="Times New Roman" w:eastAsia="Calibri" w:hAnsi="Times New Roman" w:cs="Times New Roman"/>
          <w:color w:val="000000"/>
          <w:sz w:val="26"/>
          <w:szCs w:val="26"/>
          <w:lang w:val="uk-UA"/>
        </w:rPr>
        <w:t>льності.</w:t>
      </w:r>
    </w:p>
    <w:p w:rsidR="005E6A02" w:rsidRPr="00FB7FFD" w:rsidRDefault="00D640E3" w:rsidP="005E6A02">
      <w:pPr>
        <w:tabs>
          <w:tab w:val="left" w:pos="5812"/>
        </w:tabs>
        <w:spacing w:after="0" w:line="240" w:lineRule="auto"/>
        <w:ind w:firstLine="567"/>
        <w:jc w:val="both"/>
        <w:rPr>
          <w:rFonts w:ascii="Times New Roman" w:eastAsia="Calibri" w:hAnsi="Times New Roman" w:cs="Times New Roman"/>
          <w:color w:val="000000"/>
          <w:sz w:val="26"/>
          <w:szCs w:val="26"/>
          <w:lang w:val="uk-UA"/>
        </w:rPr>
      </w:pPr>
      <w:r w:rsidRPr="00FB7FFD">
        <w:rPr>
          <w:rFonts w:ascii="Times New Roman" w:eastAsia="Calibri" w:hAnsi="Times New Roman" w:cs="Times New Roman"/>
          <w:color w:val="000000"/>
          <w:sz w:val="26"/>
          <w:szCs w:val="26"/>
          <w:lang w:val="uk-UA"/>
        </w:rPr>
        <w:t>Р</w:t>
      </w:r>
      <w:r w:rsidR="005E6A02" w:rsidRPr="00FB7FFD">
        <w:rPr>
          <w:rFonts w:ascii="Times New Roman" w:eastAsia="Calibri" w:hAnsi="Times New Roman" w:cs="Times New Roman"/>
          <w:color w:val="000000"/>
          <w:sz w:val="26"/>
          <w:szCs w:val="26"/>
          <w:lang w:val="uk-UA"/>
        </w:rPr>
        <w:t>ішенням Вищої ради прав</w:t>
      </w:r>
      <w:r w:rsidRPr="00FB7FFD">
        <w:rPr>
          <w:rFonts w:ascii="Times New Roman" w:eastAsia="Calibri" w:hAnsi="Times New Roman" w:cs="Times New Roman"/>
          <w:color w:val="000000"/>
          <w:sz w:val="26"/>
          <w:szCs w:val="26"/>
          <w:lang w:val="uk-UA"/>
        </w:rPr>
        <w:t xml:space="preserve">осуддя від 15 липня 2021 року </w:t>
      </w:r>
      <w:r w:rsidR="005E6A02" w:rsidRPr="00FB7FFD">
        <w:rPr>
          <w:rFonts w:ascii="Times New Roman" w:eastAsia="Calibri" w:hAnsi="Times New Roman" w:cs="Times New Roman"/>
          <w:color w:val="000000"/>
          <w:sz w:val="26"/>
          <w:szCs w:val="26"/>
          <w:lang w:val="uk-UA"/>
        </w:rPr>
        <w:t>№ 1596/0/15-21 залишено без розгляду заяву Куликова А.В. про поновлення на посаді судді військового місцевого суду Дніпропетровського гарнізону.</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Водночас рішенням Верховного Суду у складі колегії суддів Касаційного адміністративного суду від </w:t>
      </w:r>
      <w:r w:rsidR="00744B23" w:rsidRPr="00FB7FFD">
        <w:rPr>
          <w:rFonts w:ascii="Times New Roman" w:eastAsia="Calibri" w:hAnsi="Times New Roman" w:cs="Times New Roman"/>
          <w:sz w:val="26"/>
          <w:szCs w:val="26"/>
          <w:lang w:val="uk-UA"/>
        </w:rPr>
        <w:t>0</w:t>
      </w:r>
      <w:r w:rsidRPr="00FB7FFD">
        <w:rPr>
          <w:rFonts w:ascii="Times New Roman" w:eastAsia="Calibri" w:hAnsi="Times New Roman" w:cs="Times New Roman"/>
          <w:sz w:val="26"/>
          <w:szCs w:val="26"/>
          <w:lang w:val="uk-UA"/>
        </w:rPr>
        <w:t xml:space="preserve">8 грудня 2022 року у справі № 9901/388/21 відмовлено в </w:t>
      </w:r>
      <w:r w:rsidRPr="00FB7FFD">
        <w:rPr>
          <w:rFonts w:ascii="Times New Roman" w:eastAsia="Calibri" w:hAnsi="Times New Roman" w:cs="Times New Roman"/>
          <w:sz w:val="26"/>
          <w:szCs w:val="26"/>
          <w:lang w:val="uk-UA"/>
        </w:rPr>
        <w:lastRenderedPageBreak/>
        <w:t xml:space="preserve">задоволенні позовної заяви </w:t>
      </w:r>
      <w:r w:rsidR="00D640E3" w:rsidRPr="00FB7FFD">
        <w:rPr>
          <w:rFonts w:ascii="Times New Roman" w:eastAsia="Calibri" w:hAnsi="Times New Roman" w:cs="Times New Roman"/>
          <w:sz w:val="26"/>
          <w:szCs w:val="26"/>
          <w:lang w:val="uk-UA"/>
        </w:rPr>
        <w:t xml:space="preserve">Куликова А.В. </w:t>
      </w:r>
      <w:r w:rsidRPr="00FB7FFD">
        <w:rPr>
          <w:rFonts w:ascii="Times New Roman" w:eastAsia="Calibri" w:hAnsi="Times New Roman" w:cs="Times New Roman"/>
          <w:sz w:val="26"/>
          <w:szCs w:val="26"/>
          <w:lang w:val="uk-UA"/>
        </w:rPr>
        <w:t>до Президента України, Верховної Ради України, Вищої ради правосуддя про визнання бездіяльності неправомірною та зобов’язання вчинити дії.</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Постановою Великої Палати Верховного Суду від 15 червня 2023 року у справі № 9901/388/21 апеляційну скаргу </w:t>
      </w:r>
      <w:r w:rsidR="00D640E3" w:rsidRPr="00FB7FFD">
        <w:rPr>
          <w:rFonts w:ascii="Times New Roman" w:eastAsia="Calibri" w:hAnsi="Times New Roman" w:cs="Times New Roman"/>
          <w:sz w:val="26"/>
          <w:szCs w:val="26"/>
          <w:lang w:val="uk-UA"/>
        </w:rPr>
        <w:t>Куликова А.В.</w:t>
      </w:r>
      <w:r w:rsidRPr="00FB7FFD">
        <w:rPr>
          <w:rFonts w:ascii="Times New Roman" w:eastAsia="Calibri" w:hAnsi="Times New Roman" w:cs="Times New Roman"/>
          <w:sz w:val="26"/>
          <w:szCs w:val="26"/>
          <w:lang w:val="uk-UA"/>
        </w:rPr>
        <w:t xml:space="preserve"> задоволено частково. Рішення Верховного Суду у складі колегії суддів Касаційного адміністративного суду</w:t>
      </w:r>
      <w:r w:rsidR="00A76C3B" w:rsidRPr="00FB7FFD">
        <w:rPr>
          <w:rFonts w:ascii="Times New Roman" w:eastAsia="Calibri" w:hAnsi="Times New Roman" w:cs="Times New Roman"/>
          <w:sz w:val="26"/>
          <w:szCs w:val="26"/>
          <w:lang w:val="uk-UA"/>
        </w:rPr>
        <w:t xml:space="preserve"> </w:t>
      </w:r>
      <w:r w:rsidRPr="00FB7FFD">
        <w:rPr>
          <w:rFonts w:ascii="Times New Roman" w:eastAsia="Calibri" w:hAnsi="Times New Roman" w:cs="Times New Roman"/>
          <w:sz w:val="26"/>
          <w:szCs w:val="26"/>
          <w:lang w:val="uk-UA"/>
        </w:rPr>
        <w:t>від</w:t>
      </w:r>
      <w:r w:rsidR="00D61317">
        <w:rPr>
          <w:rFonts w:ascii="Times New Roman" w:eastAsia="Calibri" w:hAnsi="Times New Roman" w:cs="Times New Roman"/>
          <w:sz w:val="26"/>
          <w:szCs w:val="26"/>
          <w:lang w:val="uk-UA"/>
        </w:rPr>
        <w:t> </w:t>
      </w:r>
      <w:r w:rsidR="00105D81" w:rsidRPr="00FB7FFD">
        <w:rPr>
          <w:rFonts w:ascii="Times New Roman" w:eastAsia="Calibri" w:hAnsi="Times New Roman" w:cs="Times New Roman"/>
          <w:sz w:val="26"/>
          <w:szCs w:val="26"/>
          <w:lang w:val="uk-UA"/>
        </w:rPr>
        <w:t>0</w:t>
      </w:r>
      <w:r w:rsidRPr="00FB7FFD">
        <w:rPr>
          <w:rFonts w:ascii="Times New Roman" w:eastAsia="Calibri" w:hAnsi="Times New Roman" w:cs="Times New Roman"/>
          <w:sz w:val="26"/>
          <w:szCs w:val="26"/>
          <w:lang w:val="uk-UA"/>
        </w:rPr>
        <w:t>8</w:t>
      </w:r>
      <w:r w:rsidR="00D61317">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грудня 2022 року в частині відмови в задоволенні позову про зобов’язання Вищої ради правосуддя вжити заходів стосовно поновлення</w:t>
      </w:r>
      <w:r w:rsidR="00EB4C64" w:rsidRPr="00FB7FFD">
        <w:rPr>
          <w:rFonts w:ascii="Times New Roman" w:eastAsia="Calibri" w:hAnsi="Times New Roman" w:cs="Times New Roman"/>
          <w:sz w:val="26"/>
          <w:szCs w:val="26"/>
          <w:lang w:val="uk-UA"/>
        </w:rPr>
        <w:t xml:space="preserve"> </w:t>
      </w:r>
      <w:r w:rsidR="00D640E3" w:rsidRPr="00FB7FFD">
        <w:rPr>
          <w:rFonts w:ascii="Times New Roman" w:eastAsia="Calibri" w:hAnsi="Times New Roman" w:cs="Times New Roman"/>
          <w:sz w:val="26"/>
          <w:szCs w:val="26"/>
          <w:lang w:val="uk-UA"/>
        </w:rPr>
        <w:t>Куликова А.В.</w:t>
      </w:r>
      <w:r w:rsidRPr="00FB7FFD">
        <w:rPr>
          <w:rFonts w:ascii="Times New Roman" w:eastAsia="Calibri" w:hAnsi="Times New Roman" w:cs="Times New Roman"/>
          <w:sz w:val="26"/>
          <w:szCs w:val="26"/>
          <w:lang w:val="uk-UA"/>
        </w:rPr>
        <w:t xml:space="preserve"> на посаді судді скасовано. Ухвалено в цій частині нове рішення про часткове задоволення позову, яким зобов’язано Вищу раду правосуддя в межах визначених Законом України «Про Вищу раду правосуддя» повноважень щодо забезпечення незалежності суддів та авторитету правосуддя вжити заходів, спрямованих на вирішення питання щодо можливості поновлення </w:t>
      </w:r>
      <w:r w:rsidR="00D640E3" w:rsidRPr="00FB7FFD">
        <w:rPr>
          <w:rFonts w:ascii="Times New Roman" w:eastAsia="Calibri" w:hAnsi="Times New Roman" w:cs="Times New Roman"/>
          <w:sz w:val="26"/>
          <w:szCs w:val="26"/>
          <w:lang w:val="uk-UA"/>
        </w:rPr>
        <w:t>Куликова А.В.</w:t>
      </w:r>
      <w:r w:rsidRPr="00FB7FFD">
        <w:rPr>
          <w:rFonts w:ascii="Times New Roman" w:eastAsia="Calibri" w:hAnsi="Times New Roman" w:cs="Times New Roman"/>
          <w:sz w:val="26"/>
          <w:szCs w:val="26"/>
          <w:lang w:val="uk-UA"/>
        </w:rPr>
        <w:t xml:space="preserve"> на посаді судді.</w:t>
      </w:r>
    </w:p>
    <w:p w:rsidR="005E6A02" w:rsidRPr="00FB7FFD" w:rsidRDefault="005E6A02" w:rsidP="005E6A0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Велика Палата Верховного Суду дійшла висновку, що оскільки військового місцевого суду Дніпропетровського гарнізону вже не існує, його голова не може видати наказ, згідно з яким позивач (</w:t>
      </w:r>
      <w:r w:rsidR="00D640E3" w:rsidRPr="00FB7FFD">
        <w:rPr>
          <w:rFonts w:ascii="Times New Roman" w:eastAsia="Calibri" w:hAnsi="Times New Roman" w:cs="Times New Roman"/>
          <w:sz w:val="26"/>
          <w:szCs w:val="26"/>
          <w:lang w:val="uk-UA"/>
        </w:rPr>
        <w:t>Куликов А.В.</w:t>
      </w:r>
      <w:r w:rsidRPr="00FB7FFD">
        <w:rPr>
          <w:rFonts w:ascii="Times New Roman" w:eastAsia="Calibri" w:hAnsi="Times New Roman" w:cs="Times New Roman"/>
          <w:sz w:val="26"/>
          <w:szCs w:val="26"/>
          <w:lang w:val="uk-UA"/>
        </w:rPr>
        <w:t>) міг би відновити р</w:t>
      </w:r>
      <w:r w:rsidR="00117B50" w:rsidRPr="00FB7FFD">
        <w:rPr>
          <w:rFonts w:ascii="Times New Roman" w:eastAsia="Calibri" w:hAnsi="Times New Roman" w:cs="Times New Roman"/>
          <w:sz w:val="26"/>
          <w:szCs w:val="26"/>
          <w:lang w:val="uk-UA"/>
        </w:rPr>
        <w:t>оботу у штаті відповідного суду.</w:t>
      </w:r>
      <w:r w:rsidRPr="00FB7FFD">
        <w:rPr>
          <w:rFonts w:ascii="Times New Roman" w:eastAsia="Calibri" w:hAnsi="Times New Roman" w:cs="Times New Roman"/>
          <w:sz w:val="26"/>
          <w:szCs w:val="26"/>
          <w:lang w:val="uk-UA"/>
        </w:rPr>
        <w:t xml:space="preserve"> </w:t>
      </w:r>
      <w:r w:rsidR="00117B50" w:rsidRPr="00FB7FFD">
        <w:rPr>
          <w:rFonts w:ascii="Times New Roman" w:eastAsia="Calibri" w:hAnsi="Times New Roman" w:cs="Times New Roman"/>
          <w:sz w:val="26"/>
          <w:szCs w:val="26"/>
          <w:lang w:val="uk-UA"/>
        </w:rPr>
        <w:t>С</w:t>
      </w:r>
      <w:r w:rsidRPr="00FB7FFD">
        <w:rPr>
          <w:rFonts w:ascii="Times New Roman" w:eastAsia="Calibri" w:hAnsi="Times New Roman" w:cs="Times New Roman"/>
          <w:sz w:val="26"/>
          <w:szCs w:val="26"/>
          <w:lang w:val="uk-UA"/>
        </w:rPr>
        <w:t>итуація, за якої Вища рада правосуддя відмовила у звільненні позивача з посади судді, але надалі самостійно чи за його зверненням не вжила заходів для того, щоб він міг реалізувати статус судді, не сприяє незалежності суддів та авторитету правосуддя.</w:t>
      </w:r>
    </w:p>
    <w:p w:rsidR="00615EE8" w:rsidRPr="00FB7FFD" w:rsidRDefault="0073341A" w:rsidP="00A714DD">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У межах повноважень, визначених Законом України «Про Вищу раду правосуддя», з метою забезпечення незалежності </w:t>
      </w:r>
      <w:r w:rsidR="00117B50" w:rsidRPr="00FB7FFD">
        <w:rPr>
          <w:rFonts w:ascii="Times New Roman" w:eastAsia="Calibri" w:hAnsi="Times New Roman" w:cs="Times New Roman"/>
          <w:sz w:val="26"/>
          <w:szCs w:val="26"/>
          <w:lang w:val="uk-UA"/>
        </w:rPr>
        <w:t>суддів та авторитету правосуддя</w:t>
      </w:r>
      <w:r w:rsidRPr="00FB7FFD">
        <w:rPr>
          <w:rFonts w:ascii="Times New Roman" w:eastAsia="Calibri" w:hAnsi="Times New Roman" w:cs="Times New Roman"/>
          <w:sz w:val="26"/>
          <w:szCs w:val="26"/>
          <w:lang w:val="uk-UA"/>
        </w:rPr>
        <w:t xml:space="preserve"> Вища рада правосуддя рішенням від 13 липня 2023 року № 711/0/15-23 звернулася до Вищої кваліфікаційної комісії суддів України стосовно вжиття заходів, спрямованих на вирішення питання щодо можливості переведення Куликова А.В. на посаду судді до іншого суду того самого рівня.</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До порядку денного засідання Комісії у складі Першої палати 25 жовтня 2023</w:t>
      </w:r>
      <w:r w:rsidR="00D61317">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 xml:space="preserve">року включено питання про рекомендування Куликова А.В. для переведення на посаду судді до іншого суду, про що 18 жовтня 2023 року на офіційному </w:t>
      </w:r>
      <w:r w:rsidRPr="00FB7FFD">
        <w:rPr>
          <w:rFonts w:ascii="Times New Roman" w:eastAsia="Calibri" w:hAnsi="Times New Roman" w:cs="Times New Roman"/>
          <w:bCs/>
          <w:sz w:val="26"/>
          <w:szCs w:val="26"/>
          <w:lang w:val="uk-UA"/>
        </w:rPr>
        <w:t>вебсайті Комісії розміщено відповідне повідомлення.</w:t>
      </w:r>
      <w:r w:rsidRPr="00FB7FFD">
        <w:rPr>
          <w:rFonts w:ascii="Times New Roman" w:eastAsia="Calibri" w:hAnsi="Times New Roman" w:cs="Times New Roman"/>
          <w:sz w:val="26"/>
          <w:szCs w:val="26"/>
          <w:lang w:val="uk-UA"/>
        </w:rPr>
        <w:t xml:space="preserve"> </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Крім того, Куликов А.В. повідомлений про час і місце засідання </w:t>
      </w:r>
      <w:r w:rsidRPr="00FB7FFD">
        <w:rPr>
          <w:rFonts w:ascii="Times New Roman" w:eastAsia="Calibri" w:hAnsi="Times New Roman" w:cs="Times New Roman"/>
          <w:sz w:val="26"/>
          <w:szCs w:val="26"/>
          <w:lang w:val="uk-UA"/>
        </w:rPr>
        <w:t xml:space="preserve">Комісії у складі Першої палати </w:t>
      </w:r>
      <w:r w:rsidRPr="00FB7FFD">
        <w:rPr>
          <w:rFonts w:ascii="Times New Roman" w:eastAsia="Calibri" w:hAnsi="Times New Roman" w:cs="Times New Roman"/>
          <w:bCs/>
          <w:sz w:val="26"/>
          <w:szCs w:val="26"/>
          <w:lang w:val="uk-UA"/>
        </w:rPr>
        <w:t>шляхом на</w:t>
      </w:r>
      <w:r w:rsidR="00506FDA">
        <w:rPr>
          <w:rFonts w:ascii="Times New Roman" w:eastAsia="Calibri" w:hAnsi="Times New Roman" w:cs="Times New Roman"/>
          <w:bCs/>
          <w:sz w:val="26"/>
          <w:szCs w:val="26"/>
          <w:lang w:val="uk-UA"/>
        </w:rPr>
        <w:t>діслання</w:t>
      </w:r>
      <w:r w:rsidRPr="00FB7FFD">
        <w:rPr>
          <w:rFonts w:ascii="Times New Roman" w:eastAsia="Calibri" w:hAnsi="Times New Roman" w:cs="Times New Roman"/>
          <w:bCs/>
          <w:sz w:val="26"/>
          <w:szCs w:val="26"/>
          <w:lang w:val="uk-UA"/>
        </w:rPr>
        <w:t xml:space="preserve"> відповідного повідомлення рекомендованим листом.</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У засідання Першої палати Комісії Куликов А.В. не з’явився.</w:t>
      </w:r>
    </w:p>
    <w:p w:rsidR="00BC39AF"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Визначаючись щодо заходів</w:t>
      </w:r>
      <w:r w:rsidR="00506FDA">
        <w:rPr>
          <w:rFonts w:ascii="Times New Roman" w:eastAsia="Calibri" w:hAnsi="Times New Roman" w:cs="Times New Roman"/>
          <w:sz w:val="26"/>
          <w:szCs w:val="26"/>
          <w:lang w:val="uk-UA"/>
        </w:rPr>
        <w:t>,</w:t>
      </w:r>
      <w:r w:rsidRPr="00FB7FFD">
        <w:rPr>
          <w:rFonts w:ascii="Times New Roman" w:eastAsia="Calibri" w:hAnsi="Times New Roman" w:cs="Times New Roman"/>
          <w:sz w:val="26"/>
          <w:szCs w:val="26"/>
          <w:lang w:val="uk-UA"/>
        </w:rPr>
        <w:t xml:space="preserve"> як</w:t>
      </w:r>
      <w:r w:rsidR="00506FDA">
        <w:rPr>
          <w:rFonts w:ascii="Times New Roman" w:eastAsia="Calibri" w:hAnsi="Times New Roman" w:cs="Times New Roman"/>
          <w:sz w:val="26"/>
          <w:szCs w:val="26"/>
          <w:lang w:val="uk-UA"/>
        </w:rPr>
        <w:t>их</w:t>
      </w:r>
      <w:r w:rsidRPr="00FB7FFD">
        <w:rPr>
          <w:rFonts w:ascii="Times New Roman" w:eastAsia="Calibri" w:hAnsi="Times New Roman" w:cs="Times New Roman"/>
          <w:sz w:val="26"/>
          <w:szCs w:val="26"/>
          <w:lang w:val="uk-UA"/>
        </w:rPr>
        <w:t xml:space="preserve"> необхідно вжити для вирішення ініційованого Вищою радою правосуддя питання, Комісія </w:t>
      </w:r>
      <w:r w:rsidR="00EB4C64" w:rsidRPr="00FB7FFD">
        <w:rPr>
          <w:rFonts w:ascii="Times New Roman" w:eastAsia="Calibri" w:hAnsi="Times New Roman" w:cs="Times New Roman"/>
          <w:sz w:val="26"/>
          <w:szCs w:val="26"/>
          <w:lang w:val="uk-UA"/>
        </w:rPr>
        <w:t>керується такими мотивами</w:t>
      </w:r>
      <w:r w:rsidRPr="00FB7FFD">
        <w:rPr>
          <w:rFonts w:ascii="Times New Roman" w:eastAsia="Calibri" w:hAnsi="Times New Roman" w:cs="Times New Roman"/>
          <w:sz w:val="26"/>
          <w:szCs w:val="26"/>
          <w:lang w:val="uk-UA"/>
        </w:rPr>
        <w:t>.</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За загальновизнаним принципом права закони та інші нормативно-правові акти не мають зворотної дії в часі. Цей принцип закріплений у частині першій с</w:t>
      </w:r>
      <w:r w:rsidR="00FB7FFD">
        <w:rPr>
          <w:rFonts w:ascii="Times New Roman" w:eastAsia="Calibri" w:hAnsi="Times New Roman" w:cs="Times New Roman"/>
          <w:sz w:val="26"/>
          <w:szCs w:val="26"/>
          <w:lang w:val="uk-UA"/>
        </w:rPr>
        <w:t xml:space="preserve">татті 58 Конституції  України, </w:t>
      </w:r>
      <w:r w:rsidRPr="00FB7FFD">
        <w:rPr>
          <w:rFonts w:ascii="Times New Roman" w:eastAsia="Calibri" w:hAnsi="Times New Roman" w:cs="Times New Roman"/>
          <w:sz w:val="26"/>
          <w:szCs w:val="26"/>
          <w:lang w:val="uk-UA"/>
        </w:rPr>
        <w:t>за якою</w:t>
      </w:r>
      <w:r w:rsidR="00222A59" w:rsidRPr="00FB7FFD">
        <w:rPr>
          <w:rFonts w:ascii="Times New Roman" w:eastAsia="Calibri" w:hAnsi="Times New Roman" w:cs="Times New Roman"/>
          <w:sz w:val="26"/>
          <w:szCs w:val="26"/>
          <w:lang w:val="uk-UA"/>
        </w:rPr>
        <w:t xml:space="preserve"> </w:t>
      </w:r>
      <w:r w:rsidRPr="00FB7FFD">
        <w:rPr>
          <w:rFonts w:ascii="Times New Roman" w:eastAsia="Calibri" w:hAnsi="Times New Roman" w:cs="Times New Roman"/>
          <w:sz w:val="26"/>
          <w:szCs w:val="26"/>
          <w:lang w:val="uk-UA"/>
        </w:rPr>
        <w:t>дію нормативно-правового акта в часі треба розуміти так, що вона почин</w:t>
      </w:r>
      <w:r w:rsidR="00FB7FFD">
        <w:rPr>
          <w:rFonts w:ascii="Times New Roman" w:eastAsia="Calibri" w:hAnsi="Times New Roman" w:cs="Times New Roman"/>
          <w:sz w:val="26"/>
          <w:szCs w:val="26"/>
          <w:lang w:val="uk-UA"/>
        </w:rPr>
        <w:t xml:space="preserve">ається з моменту </w:t>
      </w:r>
      <w:r w:rsidRPr="00FB7FFD">
        <w:rPr>
          <w:rFonts w:ascii="Times New Roman" w:eastAsia="Calibri" w:hAnsi="Times New Roman" w:cs="Times New Roman"/>
          <w:sz w:val="26"/>
          <w:szCs w:val="26"/>
          <w:lang w:val="uk-UA"/>
        </w:rPr>
        <w:t>набрання цим</w:t>
      </w:r>
      <w:r w:rsidR="00FB7FFD">
        <w:rPr>
          <w:rFonts w:ascii="Times New Roman" w:eastAsia="Calibri" w:hAnsi="Times New Roman" w:cs="Times New Roman"/>
          <w:sz w:val="26"/>
          <w:szCs w:val="26"/>
          <w:lang w:val="uk-UA"/>
        </w:rPr>
        <w:t xml:space="preserve"> а</w:t>
      </w:r>
      <w:r w:rsidR="00D61317">
        <w:rPr>
          <w:rFonts w:ascii="Times New Roman" w:eastAsia="Calibri" w:hAnsi="Times New Roman" w:cs="Times New Roman"/>
          <w:sz w:val="26"/>
          <w:szCs w:val="26"/>
          <w:lang w:val="uk-UA"/>
        </w:rPr>
        <w:t xml:space="preserve">ктом чинності і припиняється з </w:t>
      </w:r>
      <w:r w:rsidR="00FB7FFD">
        <w:rPr>
          <w:rFonts w:ascii="Times New Roman" w:eastAsia="Calibri" w:hAnsi="Times New Roman" w:cs="Times New Roman"/>
          <w:sz w:val="26"/>
          <w:szCs w:val="26"/>
          <w:lang w:val="uk-UA"/>
        </w:rPr>
        <w:t xml:space="preserve">втратою ним </w:t>
      </w:r>
      <w:r w:rsidRPr="00FB7FFD">
        <w:rPr>
          <w:rFonts w:ascii="Times New Roman" w:eastAsia="Calibri" w:hAnsi="Times New Roman" w:cs="Times New Roman"/>
          <w:sz w:val="26"/>
          <w:szCs w:val="26"/>
          <w:lang w:val="uk-UA"/>
        </w:rPr>
        <w:t xml:space="preserve">чинності. </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sz w:val="26"/>
          <w:szCs w:val="26"/>
          <w:lang w:val="uk-UA"/>
        </w:rPr>
        <w:t>Отже, при ухваленні рішення Комісія застосовує правила</w:t>
      </w:r>
      <w:r w:rsidR="00506FDA">
        <w:rPr>
          <w:rFonts w:ascii="Times New Roman" w:eastAsia="Calibri" w:hAnsi="Times New Roman" w:cs="Times New Roman"/>
          <w:sz w:val="26"/>
          <w:szCs w:val="26"/>
          <w:lang w:val="uk-UA"/>
        </w:rPr>
        <w:t>,</w:t>
      </w:r>
      <w:r w:rsidRPr="00FB7FFD">
        <w:rPr>
          <w:rFonts w:ascii="Times New Roman" w:eastAsia="Calibri" w:hAnsi="Times New Roman" w:cs="Times New Roman"/>
          <w:sz w:val="26"/>
          <w:szCs w:val="26"/>
          <w:lang w:val="uk-UA"/>
        </w:rPr>
        <w:t xml:space="preserve"> передбачені Законом України «Про судоустрій і статус суддів» </w:t>
      </w:r>
      <w:r w:rsidR="00CB26BE">
        <w:rPr>
          <w:rFonts w:ascii="Times New Roman" w:eastAsia="Calibri" w:hAnsi="Times New Roman" w:cs="Times New Roman"/>
          <w:bCs/>
          <w:sz w:val="26"/>
          <w:szCs w:val="26"/>
          <w:lang w:val="uk-UA"/>
        </w:rPr>
        <w:t>(далі – Закон)</w:t>
      </w:r>
      <w:r w:rsidR="00CB26BE" w:rsidRPr="00CB26BE">
        <w:rPr>
          <w:rFonts w:ascii="Times New Roman" w:eastAsia="Calibri" w:hAnsi="Times New Roman" w:cs="Times New Roman"/>
          <w:bCs/>
          <w:sz w:val="26"/>
          <w:szCs w:val="26"/>
          <w:lang w:val="uk-UA"/>
        </w:rPr>
        <w:t xml:space="preserve"> </w:t>
      </w:r>
      <w:r w:rsidRPr="00FB7FFD">
        <w:rPr>
          <w:rFonts w:ascii="Times New Roman" w:eastAsia="Calibri" w:hAnsi="Times New Roman" w:cs="Times New Roman"/>
          <w:sz w:val="26"/>
          <w:szCs w:val="26"/>
          <w:lang w:val="uk-UA"/>
        </w:rPr>
        <w:t>від 02 червня 2016 року №</w:t>
      </w:r>
      <w:r w:rsidR="00D61317">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1402-</w:t>
      </w:r>
      <w:r w:rsidRPr="00FB7FFD">
        <w:rPr>
          <w:rFonts w:ascii="Times New Roman" w:eastAsia="Calibri" w:hAnsi="Times New Roman" w:cs="Times New Roman"/>
          <w:bCs/>
          <w:sz w:val="26"/>
          <w:szCs w:val="26"/>
          <w:lang w:val="uk-UA"/>
        </w:rPr>
        <w:t>VІІІ.</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Згідно </w:t>
      </w:r>
      <w:r w:rsidR="00506FDA">
        <w:rPr>
          <w:rFonts w:ascii="Times New Roman" w:eastAsia="Calibri" w:hAnsi="Times New Roman" w:cs="Times New Roman"/>
          <w:sz w:val="26"/>
          <w:szCs w:val="26"/>
          <w:lang w:val="uk-UA"/>
        </w:rPr>
        <w:t xml:space="preserve">з </w:t>
      </w:r>
      <w:r w:rsidRPr="00FB7FFD">
        <w:rPr>
          <w:rFonts w:ascii="Times New Roman" w:eastAsia="Calibri" w:hAnsi="Times New Roman" w:cs="Times New Roman"/>
          <w:sz w:val="26"/>
          <w:szCs w:val="26"/>
          <w:lang w:val="uk-UA"/>
        </w:rPr>
        <w:t>частин</w:t>
      </w:r>
      <w:r w:rsidR="00506FDA">
        <w:rPr>
          <w:rFonts w:ascii="Times New Roman" w:eastAsia="Calibri" w:hAnsi="Times New Roman" w:cs="Times New Roman"/>
          <w:sz w:val="26"/>
          <w:szCs w:val="26"/>
          <w:lang w:val="uk-UA"/>
        </w:rPr>
        <w:t>ами</w:t>
      </w:r>
      <w:r w:rsidRPr="00FB7FFD">
        <w:rPr>
          <w:rFonts w:ascii="Times New Roman" w:eastAsia="Calibri" w:hAnsi="Times New Roman" w:cs="Times New Roman"/>
          <w:sz w:val="26"/>
          <w:szCs w:val="26"/>
          <w:lang w:val="uk-UA"/>
        </w:rPr>
        <w:t xml:space="preserve"> першо</w:t>
      </w:r>
      <w:r w:rsidR="00506FDA">
        <w:rPr>
          <w:rFonts w:ascii="Times New Roman" w:eastAsia="Calibri" w:hAnsi="Times New Roman" w:cs="Times New Roman"/>
          <w:sz w:val="26"/>
          <w:szCs w:val="26"/>
          <w:lang w:val="uk-UA"/>
        </w:rPr>
        <w:t>ю</w:t>
      </w:r>
      <w:r w:rsidRPr="00FB7FFD">
        <w:rPr>
          <w:rFonts w:ascii="Times New Roman" w:eastAsia="Calibri" w:hAnsi="Times New Roman" w:cs="Times New Roman"/>
          <w:sz w:val="26"/>
          <w:szCs w:val="26"/>
          <w:lang w:val="uk-UA"/>
        </w:rPr>
        <w:t xml:space="preserve"> та друго</w:t>
      </w:r>
      <w:r w:rsidR="00506FDA">
        <w:rPr>
          <w:rFonts w:ascii="Times New Roman" w:eastAsia="Calibri" w:hAnsi="Times New Roman" w:cs="Times New Roman"/>
          <w:sz w:val="26"/>
          <w:szCs w:val="26"/>
          <w:lang w:val="uk-UA"/>
        </w:rPr>
        <w:t>ю</w:t>
      </w:r>
      <w:r w:rsidRPr="00FB7FFD">
        <w:rPr>
          <w:rFonts w:ascii="Times New Roman" w:eastAsia="Calibri" w:hAnsi="Times New Roman" w:cs="Times New Roman"/>
          <w:sz w:val="26"/>
          <w:szCs w:val="26"/>
          <w:lang w:val="uk-UA"/>
        </w:rPr>
        <w:t xml:space="preserve"> статті 82 Закону </w:t>
      </w:r>
      <w:r w:rsidRPr="00FB7FFD">
        <w:rPr>
          <w:rFonts w:ascii="Times New Roman" w:eastAsia="Calibri" w:hAnsi="Times New Roman" w:cs="Times New Roman"/>
          <w:bCs/>
          <w:sz w:val="26"/>
          <w:szCs w:val="26"/>
          <w:lang w:val="uk-UA"/>
        </w:rPr>
        <w:t>с</w:t>
      </w:r>
      <w:r w:rsidRPr="00FB7FFD">
        <w:rPr>
          <w:rFonts w:ascii="Times New Roman" w:eastAsia="Calibri" w:hAnsi="Times New Roman" w:cs="Times New Roman"/>
          <w:sz w:val="26"/>
          <w:szCs w:val="26"/>
          <w:lang w:val="uk-UA"/>
        </w:rPr>
        <w:t>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bookmarkStart w:id="6" w:name="n764"/>
      <w:bookmarkEnd w:id="6"/>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lastRenderedPageBreak/>
        <w:t xml:space="preserve">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w:t>
      </w:r>
      <w:bookmarkStart w:id="7" w:name="_Hlk149217881"/>
      <w:r w:rsidRPr="00FB7FFD">
        <w:rPr>
          <w:rFonts w:ascii="Times New Roman" w:eastAsia="Calibri" w:hAnsi="Times New Roman" w:cs="Times New Roman"/>
          <w:sz w:val="26"/>
          <w:szCs w:val="26"/>
          <w:lang w:val="uk-UA"/>
        </w:rPr>
        <w:t xml:space="preserve">результатами конкурсу </w:t>
      </w:r>
      <w:bookmarkEnd w:id="7"/>
      <w:r w:rsidRPr="00FB7FFD">
        <w:rPr>
          <w:rFonts w:ascii="Times New Roman" w:eastAsia="Calibri" w:hAnsi="Times New Roman" w:cs="Times New Roman"/>
          <w:sz w:val="26"/>
          <w:szCs w:val="26"/>
          <w:lang w:val="uk-UA"/>
        </w:rPr>
        <w:t>на заміщення вакантної посади судді, про</w:t>
      </w:r>
      <w:r w:rsidR="00D61317">
        <w:rPr>
          <w:rFonts w:ascii="Times New Roman" w:eastAsia="Calibri" w:hAnsi="Times New Roman" w:cs="Times New Roman"/>
          <w:sz w:val="26"/>
          <w:szCs w:val="26"/>
          <w:lang w:val="uk-UA"/>
        </w:rPr>
        <w:t xml:space="preserve">веденого в порядку, визначеному </w:t>
      </w:r>
      <w:hyperlink r:id="rId15" w:anchor="n714" w:history="1">
        <w:r w:rsidRPr="00FB7FFD">
          <w:rPr>
            <w:rStyle w:val="aa"/>
            <w:rFonts w:ascii="Times New Roman" w:eastAsia="Calibri" w:hAnsi="Times New Roman" w:cs="Times New Roman"/>
            <w:color w:val="auto"/>
            <w:sz w:val="26"/>
            <w:szCs w:val="26"/>
            <w:u w:val="none"/>
            <w:lang w:val="uk-UA"/>
          </w:rPr>
          <w:t>статтею 79</w:t>
        </w:r>
      </w:hyperlink>
      <w:r w:rsidRPr="00FB7FFD">
        <w:rPr>
          <w:rFonts w:ascii="Times New Roman" w:eastAsia="Calibri" w:hAnsi="Times New Roman" w:cs="Times New Roman"/>
          <w:sz w:val="26"/>
          <w:szCs w:val="26"/>
          <w:lang w:val="uk-UA"/>
        </w:rPr>
        <w:t> цього Закону.</w:t>
      </w:r>
    </w:p>
    <w:p w:rsidR="006E20D2" w:rsidRPr="00FB7FFD" w:rsidRDefault="00506FDA" w:rsidP="006E20D2">
      <w:pPr>
        <w:tabs>
          <w:tab w:val="left" w:pos="5812"/>
        </w:tabs>
        <w:spacing w:after="0" w:line="240" w:lineRule="auto"/>
        <w:ind w:firstLine="567"/>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Отже,</w:t>
      </w:r>
      <w:r w:rsidR="006E20D2" w:rsidRPr="00FB7FFD">
        <w:rPr>
          <w:rFonts w:ascii="Times New Roman" w:eastAsia="Calibri" w:hAnsi="Times New Roman" w:cs="Times New Roman"/>
          <w:sz w:val="26"/>
          <w:szCs w:val="26"/>
          <w:lang w:val="uk-UA"/>
        </w:rPr>
        <w:t xml:space="preserve"> за загальним правилом переведення судді здійснюється за результатами конкурсу. </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Однак частиною </w:t>
      </w:r>
      <w:r w:rsidR="00506FDA">
        <w:rPr>
          <w:rFonts w:ascii="Times New Roman" w:eastAsia="Calibri" w:hAnsi="Times New Roman" w:cs="Times New Roman"/>
          <w:sz w:val="26"/>
          <w:szCs w:val="26"/>
          <w:lang w:val="uk-UA"/>
        </w:rPr>
        <w:t>третьою</w:t>
      </w:r>
      <w:r w:rsidRPr="00FB7FFD">
        <w:rPr>
          <w:rFonts w:ascii="Times New Roman" w:eastAsia="Calibri" w:hAnsi="Times New Roman" w:cs="Times New Roman"/>
          <w:sz w:val="26"/>
          <w:szCs w:val="26"/>
          <w:lang w:val="uk-UA"/>
        </w:rPr>
        <w:t xml:space="preserve"> статті 82 </w:t>
      </w:r>
      <w:r w:rsidR="00506FDA">
        <w:rPr>
          <w:rFonts w:ascii="Times New Roman" w:eastAsia="Calibri" w:hAnsi="Times New Roman" w:cs="Times New Roman"/>
          <w:sz w:val="26"/>
          <w:szCs w:val="26"/>
          <w:lang w:val="uk-UA"/>
        </w:rPr>
        <w:t xml:space="preserve">Закону </w:t>
      </w:r>
      <w:r w:rsidRPr="00FB7FFD">
        <w:rPr>
          <w:rFonts w:ascii="Times New Roman" w:eastAsia="Calibri" w:hAnsi="Times New Roman" w:cs="Times New Roman"/>
          <w:sz w:val="26"/>
          <w:szCs w:val="26"/>
          <w:lang w:val="uk-UA"/>
        </w:rPr>
        <w:t>передбачено виняток</w:t>
      </w:r>
      <w:r w:rsidR="00506FDA">
        <w:rPr>
          <w:rFonts w:ascii="Times New Roman" w:eastAsia="Calibri" w:hAnsi="Times New Roman" w:cs="Times New Roman"/>
          <w:sz w:val="26"/>
          <w:szCs w:val="26"/>
          <w:lang w:val="uk-UA"/>
        </w:rPr>
        <w:t>,</w:t>
      </w:r>
      <w:r w:rsidRPr="00FB7FFD">
        <w:rPr>
          <w:rFonts w:ascii="Times New Roman" w:eastAsia="Calibri" w:hAnsi="Times New Roman" w:cs="Times New Roman"/>
          <w:sz w:val="26"/>
          <w:szCs w:val="26"/>
          <w:lang w:val="uk-UA"/>
        </w:rPr>
        <w:t xml:space="preserve"> відповідно до якого переведення судді на посаду до іншого суду того самого або нижчого рівня може здійснюватися без конкурсу тільки у випадках реорганізації, ліквідації або припинення роботи суду, в якому такий суддя обіймає посаду судді.</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bCs/>
          <w:sz w:val="26"/>
          <w:szCs w:val="26"/>
          <w:lang w:val="uk-UA"/>
        </w:rPr>
        <w:t xml:space="preserve">Згідно </w:t>
      </w:r>
      <w:r w:rsidR="00506FDA">
        <w:rPr>
          <w:rFonts w:ascii="Times New Roman" w:eastAsia="Calibri" w:hAnsi="Times New Roman" w:cs="Times New Roman"/>
          <w:bCs/>
          <w:sz w:val="26"/>
          <w:szCs w:val="26"/>
          <w:lang w:val="uk-UA"/>
        </w:rPr>
        <w:t xml:space="preserve">з </w:t>
      </w:r>
      <w:r w:rsidRPr="00FB7FFD">
        <w:rPr>
          <w:rFonts w:ascii="Times New Roman" w:eastAsia="Calibri" w:hAnsi="Times New Roman" w:cs="Times New Roman"/>
          <w:bCs/>
          <w:sz w:val="26"/>
          <w:szCs w:val="26"/>
          <w:lang w:val="uk-UA"/>
        </w:rPr>
        <w:t>частин</w:t>
      </w:r>
      <w:r w:rsidR="00506FDA">
        <w:rPr>
          <w:rFonts w:ascii="Times New Roman" w:eastAsia="Calibri" w:hAnsi="Times New Roman" w:cs="Times New Roman"/>
          <w:bCs/>
          <w:sz w:val="26"/>
          <w:szCs w:val="26"/>
          <w:lang w:val="uk-UA"/>
        </w:rPr>
        <w:t>ою</w:t>
      </w:r>
      <w:r w:rsidRPr="00FB7FFD">
        <w:rPr>
          <w:rFonts w:ascii="Times New Roman" w:eastAsia="Calibri" w:hAnsi="Times New Roman" w:cs="Times New Roman"/>
          <w:bCs/>
          <w:sz w:val="26"/>
          <w:szCs w:val="26"/>
          <w:lang w:val="uk-UA"/>
        </w:rPr>
        <w:t xml:space="preserve"> першо</w:t>
      </w:r>
      <w:r w:rsidR="00506FDA">
        <w:rPr>
          <w:rFonts w:ascii="Times New Roman" w:eastAsia="Calibri" w:hAnsi="Times New Roman" w:cs="Times New Roman"/>
          <w:bCs/>
          <w:sz w:val="26"/>
          <w:szCs w:val="26"/>
          <w:lang w:val="uk-UA"/>
        </w:rPr>
        <w:t>ю</w:t>
      </w:r>
      <w:r w:rsidRPr="00FB7FFD">
        <w:rPr>
          <w:rFonts w:ascii="Times New Roman" w:eastAsia="Calibri" w:hAnsi="Times New Roman" w:cs="Times New Roman"/>
          <w:bCs/>
          <w:sz w:val="26"/>
          <w:szCs w:val="26"/>
          <w:lang w:val="uk-UA"/>
        </w:rPr>
        <w:t xml:space="preserve"> статті 125 Конституції України с</w:t>
      </w:r>
      <w:r w:rsidRPr="00FB7FFD">
        <w:rPr>
          <w:rFonts w:ascii="Times New Roman" w:eastAsia="Calibri" w:hAnsi="Times New Roman" w:cs="Times New Roman"/>
          <w:sz w:val="26"/>
          <w:szCs w:val="26"/>
          <w:lang w:val="uk-UA"/>
        </w:rPr>
        <w:t>удоустрій в Україні будується за принципами територіальності та спеціалізації і визначається законом.</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bCs/>
          <w:sz w:val="26"/>
          <w:szCs w:val="26"/>
          <w:lang w:val="uk-UA"/>
        </w:rPr>
        <w:t>Частиною першою статті 17 Закону передбачено, що судоустрій б</w:t>
      </w:r>
      <w:r w:rsidRPr="00FB7FFD">
        <w:rPr>
          <w:rFonts w:ascii="Times New Roman" w:eastAsia="Calibri" w:hAnsi="Times New Roman" w:cs="Times New Roman"/>
          <w:sz w:val="26"/>
          <w:szCs w:val="26"/>
          <w:lang w:val="uk-UA"/>
        </w:rPr>
        <w:t>удується за принципами</w:t>
      </w:r>
      <w:r w:rsidR="00222A59" w:rsidRPr="00FB7FFD">
        <w:rPr>
          <w:rFonts w:ascii="Times New Roman" w:eastAsia="Calibri" w:hAnsi="Times New Roman" w:cs="Times New Roman"/>
          <w:sz w:val="26"/>
          <w:szCs w:val="26"/>
          <w:lang w:val="uk-UA"/>
        </w:rPr>
        <w:t xml:space="preserve"> </w:t>
      </w:r>
      <w:r w:rsidRPr="00FB7FFD">
        <w:rPr>
          <w:rFonts w:ascii="Times New Roman" w:eastAsia="Calibri" w:hAnsi="Times New Roman" w:cs="Times New Roman"/>
          <w:sz w:val="26"/>
          <w:szCs w:val="26"/>
          <w:lang w:val="uk-UA"/>
        </w:rPr>
        <w:t>територіальності, спеціалізації та інстанційності.</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Аналіз норм частини </w:t>
      </w:r>
      <w:r w:rsidR="00506FDA">
        <w:rPr>
          <w:rFonts w:ascii="Times New Roman" w:eastAsia="Calibri" w:hAnsi="Times New Roman" w:cs="Times New Roman"/>
          <w:sz w:val="26"/>
          <w:szCs w:val="26"/>
          <w:lang w:val="uk-UA"/>
        </w:rPr>
        <w:t>треть</w:t>
      </w:r>
      <w:r w:rsidR="005B5EDC">
        <w:rPr>
          <w:rFonts w:ascii="Times New Roman" w:eastAsia="Calibri" w:hAnsi="Times New Roman" w:cs="Times New Roman"/>
          <w:sz w:val="26"/>
          <w:szCs w:val="26"/>
          <w:lang w:val="uk-UA"/>
        </w:rPr>
        <w:t>о</w:t>
      </w:r>
      <w:r w:rsidR="00506FDA">
        <w:rPr>
          <w:rFonts w:ascii="Times New Roman" w:eastAsia="Calibri" w:hAnsi="Times New Roman" w:cs="Times New Roman"/>
          <w:sz w:val="26"/>
          <w:szCs w:val="26"/>
          <w:lang w:val="uk-UA"/>
        </w:rPr>
        <w:t>ї</w:t>
      </w:r>
      <w:r w:rsidRPr="00FB7FFD">
        <w:rPr>
          <w:rFonts w:ascii="Times New Roman" w:eastAsia="Calibri" w:hAnsi="Times New Roman" w:cs="Times New Roman"/>
          <w:sz w:val="26"/>
          <w:szCs w:val="26"/>
          <w:lang w:val="uk-UA"/>
        </w:rPr>
        <w:t xml:space="preserve"> статті 82 Закону у поєднанні із частиною</w:t>
      </w:r>
      <w:r w:rsidRPr="00FB7FFD">
        <w:rPr>
          <w:rFonts w:ascii="Times New Roman" w:eastAsia="Calibri" w:hAnsi="Times New Roman" w:cs="Times New Roman"/>
          <w:i/>
          <w:sz w:val="26"/>
          <w:szCs w:val="26"/>
          <w:lang w:val="uk-UA"/>
        </w:rPr>
        <w:t xml:space="preserve"> </w:t>
      </w:r>
      <w:r w:rsidRPr="00FB7FFD">
        <w:rPr>
          <w:rFonts w:ascii="Times New Roman" w:eastAsia="Calibri" w:hAnsi="Times New Roman" w:cs="Times New Roman"/>
          <w:sz w:val="26"/>
          <w:szCs w:val="26"/>
          <w:lang w:val="uk-UA"/>
        </w:rPr>
        <w:t xml:space="preserve">першою статті 125 Конституції України та частиною першою статті 17 Закону дають підстави для висновку, що при наданні рекомендації про переведення судді Комісія </w:t>
      </w:r>
      <w:r w:rsidR="00506FDA">
        <w:rPr>
          <w:rFonts w:ascii="Times New Roman" w:eastAsia="Calibri" w:hAnsi="Times New Roman" w:cs="Times New Roman"/>
          <w:sz w:val="26"/>
          <w:szCs w:val="26"/>
          <w:lang w:val="uk-UA"/>
        </w:rPr>
        <w:t>передусім</w:t>
      </w:r>
      <w:r w:rsidRPr="00FB7FFD">
        <w:rPr>
          <w:rFonts w:ascii="Times New Roman" w:eastAsia="Calibri" w:hAnsi="Times New Roman" w:cs="Times New Roman"/>
          <w:sz w:val="26"/>
          <w:szCs w:val="26"/>
          <w:lang w:val="uk-UA"/>
        </w:rPr>
        <w:t xml:space="preserve"> повинна враховувати рівень (</w:t>
      </w:r>
      <w:proofErr w:type="spellStart"/>
      <w:r w:rsidRPr="00FB7FFD">
        <w:rPr>
          <w:rFonts w:ascii="Times New Roman" w:eastAsia="Calibri" w:hAnsi="Times New Roman" w:cs="Times New Roman"/>
          <w:sz w:val="26"/>
          <w:szCs w:val="26"/>
          <w:lang w:val="uk-UA"/>
        </w:rPr>
        <w:t>інстанційність</w:t>
      </w:r>
      <w:proofErr w:type="spellEnd"/>
      <w:r w:rsidRPr="00FB7FFD">
        <w:rPr>
          <w:rFonts w:ascii="Times New Roman" w:eastAsia="Calibri" w:hAnsi="Times New Roman" w:cs="Times New Roman"/>
          <w:sz w:val="26"/>
          <w:szCs w:val="26"/>
          <w:lang w:val="uk-UA"/>
        </w:rPr>
        <w:t>) ліквідованого суду</w:t>
      </w:r>
      <w:r w:rsidR="00506FDA">
        <w:rPr>
          <w:rFonts w:ascii="Times New Roman" w:eastAsia="Calibri" w:hAnsi="Times New Roman" w:cs="Times New Roman"/>
          <w:sz w:val="26"/>
          <w:szCs w:val="26"/>
          <w:lang w:val="uk-UA"/>
        </w:rPr>
        <w:t>,</w:t>
      </w:r>
      <w:r w:rsidRPr="00FB7FFD">
        <w:rPr>
          <w:rFonts w:ascii="Times New Roman" w:eastAsia="Calibri" w:hAnsi="Times New Roman" w:cs="Times New Roman"/>
          <w:sz w:val="26"/>
          <w:szCs w:val="26"/>
          <w:lang w:val="uk-UA"/>
        </w:rPr>
        <w:t xml:space="preserve"> </w:t>
      </w:r>
      <w:r w:rsidR="00506FDA">
        <w:rPr>
          <w:rFonts w:ascii="Times New Roman" w:eastAsia="Calibri" w:hAnsi="Times New Roman" w:cs="Times New Roman"/>
          <w:sz w:val="26"/>
          <w:szCs w:val="26"/>
          <w:lang w:val="uk-UA"/>
        </w:rPr>
        <w:t>в</w:t>
      </w:r>
      <w:r w:rsidRPr="00FB7FFD">
        <w:rPr>
          <w:rFonts w:ascii="Times New Roman" w:eastAsia="Calibri" w:hAnsi="Times New Roman" w:cs="Times New Roman"/>
          <w:sz w:val="26"/>
          <w:szCs w:val="26"/>
          <w:lang w:val="uk-UA"/>
        </w:rPr>
        <w:t xml:space="preserve"> якому суддя займав штатну посаду. При цьому переведення можливе до іншого суду того самого або нижчого рівня. Водночас частина </w:t>
      </w:r>
      <w:r w:rsidR="00506FDA">
        <w:rPr>
          <w:rFonts w:ascii="Times New Roman" w:eastAsia="Calibri" w:hAnsi="Times New Roman" w:cs="Times New Roman"/>
          <w:sz w:val="26"/>
          <w:szCs w:val="26"/>
          <w:lang w:val="uk-UA"/>
        </w:rPr>
        <w:t>третя</w:t>
      </w:r>
      <w:r w:rsidRPr="00FB7FFD">
        <w:rPr>
          <w:rFonts w:ascii="Times New Roman" w:eastAsia="Calibri" w:hAnsi="Times New Roman" w:cs="Times New Roman"/>
          <w:sz w:val="26"/>
          <w:szCs w:val="26"/>
          <w:lang w:val="uk-UA"/>
        </w:rPr>
        <w:t xml:space="preserve"> статті 82 Закону не містить правила, яке б зобов’язувало</w:t>
      </w:r>
      <w:r w:rsidR="00222A59" w:rsidRPr="00FB7FFD">
        <w:rPr>
          <w:rFonts w:ascii="Times New Roman" w:eastAsia="Calibri" w:hAnsi="Times New Roman" w:cs="Times New Roman"/>
          <w:sz w:val="26"/>
          <w:szCs w:val="26"/>
          <w:lang w:val="uk-UA"/>
        </w:rPr>
        <w:t xml:space="preserve"> </w:t>
      </w:r>
      <w:r w:rsidRPr="00FB7FFD">
        <w:rPr>
          <w:rFonts w:ascii="Times New Roman" w:eastAsia="Calibri" w:hAnsi="Times New Roman" w:cs="Times New Roman"/>
          <w:sz w:val="26"/>
          <w:szCs w:val="26"/>
          <w:lang w:val="uk-UA"/>
        </w:rPr>
        <w:t xml:space="preserve">Комісію враховувати при переведенні спеціалізацію ліквідованого суду, </w:t>
      </w:r>
      <w:r w:rsidR="00506FDA">
        <w:rPr>
          <w:rFonts w:ascii="Times New Roman" w:eastAsia="Calibri" w:hAnsi="Times New Roman" w:cs="Times New Roman"/>
          <w:sz w:val="26"/>
          <w:szCs w:val="26"/>
          <w:lang w:val="uk-UA"/>
        </w:rPr>
        <w:t xml:space="preserve">втім </w:t>
      </w:r>
      <w:r w:rsidRPr="00FB7FFD">
        <w:rPr>
          <w:rFonts w:ascii="Times New Roman" w:eastAsia="Calibri" w:hAnsi="Times New Roman" w:cs="Times New Roman"/>
          <w:sz w:val="26"/>
          <w:szCs w:val="26"/>
          <w:lang w:val="uk-UA"/>
        </w:rPr>
        <w:t xml:space="preserve">її </w:t>
      </w:r>
      <w:r w:rsidR="00506FDA">
        <w:rPr>
          <w:rFonts w:ascii="Times New Roman" w:eastAsia="Calibri" w:hAnsi="Times New Roman" w:cs="Times New Roman"/>
          <w:sz w:val="26"/>
          <w:szCs w:val="26"/>
          <w:lang w:val="uk-UA"/>
        </w:rPr>
        <w:t>в</w:t>
      </w:r>
      <w:r w:rsidRPr="00FB7FFD">
        <w:rPr>
          <w:rFonts w:ascii="Times New Roman" w:eastAsia="Calibri" w:hAnsi="Times New Roman" w:cs="Times New Roman"/>
          <w:sz w:val="26"/>
          <w:szCs w:val="26"/>
          <w:lang w:val="uk-UA"/>
        </w:rPr>
        <w:t>рахування могло б бути виправданим з огляду на принцип спеціалізації</w:t>
      </w:r>
      <w:r w:rsidR="00506FDA">
        <w:rPr>
          <w:rFonts w:ascii="Times New Roman" w:eastAsia="Calibri" w:hAnsi="Times New Roman" w:cs="Times New Roman"/>
          <w:sz w:val="26"/>
          <w:szCs w:val="26"/>
          <w:lang w:val="uk-UA"/>
        </w:rPr>
        <w:t>,</w:t>
      </w:r>
      <w:r w:rsidRPr="00FB7FFD">
        <w:rPr>
          <w:rFonts w:ascii="Times New Roman" w:eastAsia="Calibri" w:hAnsi="Times New Roman" w:cs="Times New Roman"/>
          <w:sz w:val="26"/>
          <w:szCs w:val="26"/>
          <w:lang w:val="uk-UA"/>
        </w:rPr>
        <w:t xml:space="preserve"> на якому будується </w:t>
      </w:r>
      <w:r w:rsidR="00506FDA">
        <w:rPr>
          <w:rFonts w:ascii="Times New Roman" w:eastAsia="Calibri" w:hAnsi="Times New Roman" w:cs="Times New Roman"/>
          <w:sz w:val="26"/>
          <w:szCs w:val="26"/>
          <w:lang w:val="uk-UA"/>
        </w:rPr>
        <w:t>в</w:t>
      </w:r>
      <w:r w:rsidRPr="00FB7FFD">
        <w:rPr>
          <w:rFonts w:ascii="Times New Roman" w:eastAsia="Calibri" w:hAnsi="Times New Roman" w:cs="Times New Roman"/>
          <w:sz w:val="26"/>
          <w:szCs w:val="26"/>
          <w:lang w:val="uk-UA"/>
        </w:rPr>
        <w:t xml:space="preserve">ся система судоустрою в Україні. </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Як зазначалос</w:t>
      </w:r>
      <w:r w:rsidR="00506FDA">
        <w:rPr>
          <w:rFonts w:ascii="Times New Roman" w:eastAsia="Calibri" w:hAnsi="Times New Roman" w:cs="Times New Roman"/>
          <w:sz w:val="26"/>
          <w:szCs w:val="26"/>
          <w:lang w:val="uk-UA"/>
        </w:rPr>
        <w:t>я</w:t>
      </w:r>
      <w:r w:rsidRPr="00FB7FFD">
        <w:rPr>
          <w:rFonts w:ascii="Times New Roman" w:eastAsia="Calibri" w:hAnsi="Times New Roman" w:cs="Times New Roman"/>
          <w:sz w:val="26"/>
          <w:szCs w:val="26"/>
          <w:lang w:val="uk-UA"/>
        </w:rPr>
        <w:t xml:space="preserve"> </w:t>
      </w:r>
      <w:r w:rsidR="00506FDA">
        <w:rPr>
          <w:rFonts w:ascii="Times New Roman" w:eastAsia="Calibri" w:hAnsi="Times New Roman" w:cs="Times New Roman"/>
          <w:sz w:val="26"/>
          <w:szCs w:val="26"/>
          <w:lang w:val="uk-UA"/>
        </w:rPr>
        <w:t>вище</w:t>
      </w:r>
      <w:r w:rsidRPr="00FB7FFD">
        <w:rPr>
          <w:rFonts w:ascii="Times New Roman" w:eastAsia="Calibri" w:hAnsi="Times New Roman" w:cs="Times New Roman"/>
          <w:sz w:val="26"/>
          <w:szCs w:val="26"/>
          <w:lang w:val="uk-UA"/>
        </w:rPr>
        <w:t>, на підставі Постанови Верховної Ради України від</w:t>
      </w:r>
      <w:r w:rsidR="00D61317">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28</w:t>
      </w:r>
      <w:r w:rsidR="00D61317">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 xml:space="preserve">листопада 2002 року № 334-IV Куликов А.В. </w:t>
      </w:r>
      <w:r w:rsidR="00222A59" w:rsidRPr="00FB7FFD">
        <w:rPr>
          <w:rFonts w:ascii="Times New Roman" w:eastAsia="Calibri" w:hAnsi="Times New Roman" w:cs="Times New Roman"/>
          <w:sz w:val="26"/>
          <w:szCs w:val="26"/>
          <w:lang w:val="uk-UA"/>
        </w:rPr>
        <w:t>зай</w:t>
      </w:r>
      <w:r w:rsidRPr="00FB7FFD">
        <w:rPr>
          <w:rFonts w:ascii="Times New Roman" w:eastAsia="Calibri" w:hAnsi="Times New Roman" w:cs="Times New Roman"/>
          <w:sz w:val="26"/>
          <w:szCs w:val="26"/>
          <w:lang w:val="uk-UA"/>
        </w:rPr>
        <w:t>мав посаду судді військового місцевого суду Дніпропетровського гарнізону (суд першої інстанції у системі військових судів).</w:t>
      </w:r>
    </w:p>
    <w:p w:rsidR="006E20D2" w:rsidRPr="00FB7FFD" w:rsidRDefault="006E20D2" w:rsidP="006E20D2">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 xml:space="preserve">Згідно </w:t>
      </w:r>
      <w:r w:rsidR="006D64EF">
        <w:rPr>
          <w:rFonts w:ascii="Times New Roman" w:eastAsia="Calibri" w:hAnsi="Times New Roman" w:cs="Times New Roman"/>
          <w:sz w:val="26"/>
          <w:szCs w:val="26"/>
          <w:lang w:val="uk-UA"/>
        </w:rPr>
        <w:t xml:space="preserve">з </w:t>
      </w:r>
      <w:r w:rsidRPr="00FB7FFD">
        <w:rPr>
          <w:rFonts w:ascii="Times New Roman" w:eastAsia="Calibri" w:hAnsi="Times New Roman" w:cs="Times New Roman"/>
          <w:sz w:val="26"/>
          <w:szCs w:val="26"/>
          <w:lang w:val="uk-UA"/>
        </w:rPr>
        <w:t>пункт</w:t>
      </w:r>
      <w:r w:rsidR="006D64EF">
        <w:rPr>
          <w:rFonts w:ascii="Times New Roman" w:eastAsia="Calibri" w:hAnsi="Times New Roman" w:cs="Times New Roman"/>
          <w:sz w:val="26"/>
          <w:szCs w:val="26"/>
          <w:lang w:val="uk-UA"/>
        </w:rPr>
        <w:t>ом</w:t>
      </w:r>
      <w:r w:rsidRPr="00FB7FFD">
        <w:rPr>
          <w:rFonts w:ascii="Times New Roman" w:eastAsia="Calibri" w:hAnsi="Times New Roman" w:cs="Times New Roman"/>
          <w:sz w:val="26"/>
          <w:szCs w:val="26"/>
          <w:lang w:val="uk-UA"/>
        </w:rPr>
        <w:t xml:space="preserve"> 4 Перехідних положень Закону від </w:t>
      </w:r>
      <w:r w:rsidR="006D64EF">
        <w:rPr>
          <w:rFonts w:ascii="Times New Roman" w:eastAsia="Calibri" w:hAnsi="Times New Roman" w:cs="Times New Roman"/>
          <w:sz w:val="26"/>
          <w:szCs w:val="26"/>
          <w:lang w:val="uk-UA"/>
        </w:rPr>
        <w:t>0</w:t>
      </w:r>
      <w:r w:rsidRPr="00FB7FFD">
        <w:rPr>
          <w:rFonts w:ascii="Times New Roman" w:eastAsia="Calibri" w:hAnsi="Times New Roman" w:cs="Times New Roman"/>
          <w:sz w:val="26"/>
          <w:szCs w:val="26"/>
          <w:lang w:val="uk-UA"/>
        </w:rPr>
        <w:t>7 липня 2010 року №</w:t>
      </w:r>
      <w:r w:rsidR="00D61317">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2453-VI військові суди ліквід</w:t>
      </w:r>
      <w:r w:rsidR="006D64EF">
        <w:rPr>
          <w:rFonts w:ascii="Times New Roman" w:eastAsia="Calibri" w:hAnsi="Times New Roman" w:cs="Times New Roman"/>
          <w:sz w:val="26"/>
          <w:szCs w:val="26"/>
          <w:lang w:val="uk-UA"/>
        </w:rPr>
        <w:t>овано</w:t>
      </w:r>
      <w:r w:rsidRPr="00FB7FFD">
        <w:rPr>
          <w:rFonts w:ascii="Times New Roman" w:eastAsia="Calibri" w:hAnsi="Times New Roman" w:cs="Times New Roman"/>
          <w:sz w:val="26"/>
          <w:szCs w:val="26"/>
          <w:lang w:val="uk-UA"/>
        </w:rPr>
        <w:t xml:space="preserve"> з 15 вересня 2010 року.</w:t>
      </w:r>
    </w:p>
    <w:p w:rsidR="006E20D2" w:rsidRPr="00FB7FFD" w:rsidRDefault="006D64EF" w:rsidP="006E20D2">
      <w:pPr>
        <w:tabs>
          <w:tab w:val="left" w:pos="5812"/>
        </w:tabs>
        <w:spacing w:after="0" w:line="240" w:lineRule="auto"/>
        <w:ind w:firstLine="567"/>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З огляду на</w:t>
      </w:r>
      <w:r w:rsidR="006E20D2" w:rsidRPr="00FB7FFD">
        <w:rPr>
          <w:rFonts w:ascii="Times New Roman" w:eastAsia="Calibri" w:hAnsi="Times New Roman" w:cs="Times New Roman"/>
          <w:sz w:val="26"/>
          <w:szCs w:val="26"/>
          <w:lang w:val="uk-UA"/>
        </w:rPr>
        <w:t xml:space="preserve"> ситуаці</w:t>
      </w:r>
      <w:r>
        <w:rPr>
          <w:rFonts w:ascii="Times New Roman" w:eastAsia="Calibri" w:hAnsi="Times New Roman" w:cs="Times New Roman"/>
          <w:sz w:val="26"/>
          <w:szCs w:val="26"/>
          <w:lang w:val="uk-UA"/>
        </w:rPr>
        <w:t>ю,</w:t>
      </w:r>
      <w:r w:rsidR="006E20D2" w:rsidRPr="00FB7FFD">
        <w:rPr>
          <w:rFonts w:ascii="Times New Roman" w:eastAsia="Calibri" w:hAnsi="Times New Roman" w:cs="Times New Roman"/>
          <w:sz w:val="26"/>
          <w:szCs w:val="26"/>
          <w:lang w:val="uk-UA"/>
        </w:rPr>
        <w:t xml:space="preserve"> </w:t>
      </w:r>
      <w:r>
        <w:rPr>
          <w:rFonts w:ascii="Times New Roman" w:eastAsia="Calibri" w:hAnsi="Times New Roman" w:cs="Times New Roman"/>
          <w:sz w:val="26"/>
          <w:szCs w:val="26"/>
          <w:lang w:val="uk-UA"/>
        </w:rPr>
        <w:t>в</w:t>
      </w:r>
      <w:r w:rsidR="00FF71FE">
        <w:rPr>
          <w:rFonts w:ascii="Times New Roman" w:eastAsia="Calibri" w:hAnsi="Times New Roman" w:cs="Times New Roman"/>
          <w:sz w:val="26"/>
          <w:szCs w:val="26"/>
          <w:lang w:val="uk-UA"/>
        </w:rPr>
        <w:t xml:space="preserve"> якій опинився Куликов А.</w:t>
      </w:r>
      <w:r w:rsidR="006E20D2" w:rsidRPr="00FB7FFD">
        <w:rPr>
          <w:rFonts w:ascii="Times New Roman" w:eastAsia="Calibri" w:hAnsi="Times New Roman" w:cs="Times New Roman"/>
          <w:sz w:val="26"/>
          <w:szCs w:val="26"/>
          <w:lang w:val="uk-UA"/>
        </w:rPr>
        <w:t>В.</w:t>
      </w:r>
      <w:r>
        <w:rPr>
          <w:rFonts w:ascii="Times New Roman" w:eastAsia="Calibri" w:hAnsi="Times New Roman" w:cs="Times New Roman"/>
          <w:sz w:val="26"/>
          <w:szCs w:val="26"/>
          <w:lang w:val="uk-UA"/>
        </w:rPr>
        <w:t>,</w:t>
      </w:r>
      <w:r w:rsidR="006E20D2" w:rsidRPr="00FB7FFD">
        <w:rPr>
          <w:rFonts w:ascii="Times New Roman" w:eastAsia="Calibri" w:hAnsi="Times New Roman" w:cs="Times New Roman"/>
          <w:sz w:val="26"/>
          <w:szCs w:val="26"/>
          <w:lang w:val="uk-UA"/>
        </w:rPr>
        <w:t xml:space="preserve"> основним критерієм, що </w:t>
      </w:r>
      <w:r>
        <w:rPr>
          <w:rFonts w:ascii="Times New Roman" w:eastAsia="Calibri" w:hAnsi="Times New Roman" w:cs="Times New Roman"/>
          <w:sz w:val="26"/>
          <w:szCs w:val="26"/>
          <w:lang w:val="uk-UA"/>
        </w:rPr>
        <w:t>має</w:t>
      </w:r>
      <w:r w:rsidR="006E20D2" w:rsidRPr="00FB7FFD">
        <w:rPr>
          <w:rFonts w:ascii="Times New Roman" w:eastAsia="Calibri" w:hAnsi="Times New Roman" w:cs="Times New Roman"/>
          <w:sz w:val="26"/>
          <w:szCs w:val="26"/>
          <w:lang w:val="uk-UA"/>
        </w:rPr>
        <w:t xml:space="preserve"> враховуватися Комісією при наданні рекомендації на переведення</w:t>
      </w:r>
      <w:r>
        <w:rPr>
          <w:rFonts w:ascii="Times New Roman" w:eastAsia="Calibri" w:hAnsi="Times New Roman" w:cs="Times New Roman"/>
          <w:sz w:val="26"/>
          <w:szCs w:val="26"/>
          <w:lang w:val="uk-UA"/>
        </w:rPr>
        <w:t>,</w:t>
      </w:r>
      <w:r w:rsidR="006E20D2" w:rsidRPr="00FB7FFD">
        <w:rPr>
          <w:rFonts w:ascii="Times New Roman" w:eastAsia="Calibri" w:hAnsi="Times New Roman" w:cs="Times New Roman"/>
          <w:sz w:val="26"/>
          <w:szCs w:val="26"/>
          <w:lang w:val="uk-UA"/>
        </w:rPr>
        <w:t xml:space="preserve"> є рівень (інстанційність) ліквідованого військового місцевого суду Дніпропетровського гарнізону</w:t>
      </w:r>
      <w:r>
        <w:rPr>
          <w:rFonts w:ascii="Times New Roman" w:eastAsia="Calibri" w:hAnsi="Times New Roman" w:cs="Times New Roman"/>
          <w:sz w:val="26"/>
          <w:szCs w:val="26"/>
          <w:lang w:val="uk-UA"/>
        </w:rPr>
        <w:t>,</w:t>
      </w:r>
      <w:r w:rsidR="00222A59" w:rsidRPr="00FB7FFD">
        <w:rPr>
          <w:rFonts w:ascii="Times New Roman" w:eastAsia="Calibri" w:hAnsi="Times New Roman" w:cs="Times New Roman"/>
          <w:sz w:val="26"/>
          <w:szCs w:val="26"/>
          <w:lang w:val="uk-UA"/>
        </w:rPr>
        <w:t xml:space="preserve"> адже система судів військової юстиції ліквідована.</w:t>
      </w:r>
    </w:p>
    <w:p w:rsidR="006E20D2" w:rsidRPr="00FB7FFD" w:rsidRDefault="006E20D2" w:rsidP="003E2500">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Комісія бере до уваги, що однією із гарантій</w:t>
      </w:r>
      <w:r w:rsidR="006D64EF">
        <w:rPr>
          <w:rFonts w:ascii="Times New Roman" w:eastAsia="Calibri" w:hAnsi="Times New Roman" w:cs="Times New Roman"/>
          <w:sz w:val="26"/>
          <w:szCs w:val="26"/>
          <w:lang w:val="uk-UA"/>
        </w:rPr>
        <w:t>,</w:t>
      </w:r>
      <w:r w:rsidRPr="00FB7FFD">
        <w:rPr>
          <w:rFonts w:ascii="Times New Roman" w:eastAsia="Calibri" w:hAnsi="Times New Roman" w:cs="Times New Roman"/>
          <w:sz w:val="26"/>
          <w:szCs w:val="26"/>
          <w:lang w:val="uk-UA"/>
        </w:rPr>
        <w:t xml:space="preserve"> яка надається особі у процедурі ухвалення </w:t>
      </w:r>
      <w:r w:rsidR="00EB4C64" w:rsidRPr="00FB7FFD">
        <w:rPr>
          <w:rFonts w:ascii="Times New Roman" w:hAnsi="Times New Roman" w:cs="Times New Roman"/>
          <w:sz w:val="26"/>
          <w:szCs w:val="26"/>
          <w:shd w:val="clear" w:color="auto" w:fill="FFFFFF"/>
          <w:lang w:val="uk-UA"/>
        </w:rPr>
        <w:t xml:space="preserve">індивідуального акта, </w:t>
      </w:r>
      <w:r w:rsidRPr="00FB7FFD">
        <w:rPr>
          <w:rFonts w:ascii="Times New Roman" w:eastAsia="Calibri" w:hAnsi="Times New Roman" w:cs="Times New Roman"/>
          <w:sz w:val="26"/>
          <w:szCs w:val="26"/>
          <w:lang w:val="uk-UA"/>
        </w:rPr>
        <w:t xml:space="preserve">є право на участь </w:t>
      </w:r>
      <w:r w:rsidRPr="00FB7FFD">
        <w:rPr>
          <w:rFonts w:ascii="Times New Roman" w:hAnsi="Times New Roman" w:cs="Times New Roman"/>
          <w:sz w:val="26"/>
          <w:szCs w:val="26"/>
          <w:shd w:val="clear" w:color="auto" w:fill="FFFFFF"/>
          <w:lang w:val="uk-UA"/>
        </w:rPr>
        <w:t xml:space="preserve">у процесі </w:t>
      </w:r>
      <w:r w:rsidR="00EB4C64" w:rsidRPr="00FB7FFD">
        <w:rPr>
          <w:rFonts w:ascii="Times New Roman" w:hAnsi="Times New Roman" w:cs="Times New Roman"/>
          <w:sz w:val="26"/>
          <w:szCs w:val="26"/>
          <w:shd w:val="clear" w:color="auto" w:fill="FFFFFF"/>
          <w:lang w:val="uk-UA"/>
        </w:rPr>
        <w:t xml:space="preserve">його </w:t>
      </w:r>
      <w:r w:rsidRPr="00FB7FFD">
        <w:rPr>
          <w:rFonts w:ascii="Times New Roman" w:hAnsi="Times New Roman" w:cs="Times New Roman"/>
          <w:sz w:val="26"/>
          <w:szCs w:val="26"/>
          <w:shd w:val="clear" w:color="auto" w:fill="FFFFFF"/>
          <w:lang w:val="uk-UA"/>
        </w:rPr>
        <w:t>прийняття</w:t>
      </w:r>
      <w:r w:rsidR="00EB4C64" w:rsidRPr="00FB7FFD">
        <w:rPr>
          <w:rFonts w:ascii="Times New Roman" w:hAnsi="Times New Roman" w:cs="Times New Roman"/>
          <w:sz w:val="26"/>
          <w:szCs w:val="26"/>
          <w:shd w:val="clear" w:color="auto" w:fill="FFFFFF"/>
          <w:lang w:val="uk-UA"/>
        </w:rPr>
        <w:t xml:space="preserve"> (п</w:t>
      </w:r>
      <w:r w:rsidR="006D64EF">
        <w:rPr>
          <w:rFonts w:ascii="Times New Roman" w:hAnsi="Times New Roman" w:cs="Times New Roman"/>
          <w:sz w:val="26"/>
          <w:szCs w:val="26"/>
          <w:shd w:val="clear" w:color="auto" w:fill="FFFFFF"/>
          <w:lang w:val="uk-UA"/>
        </w:rPr>
        <w:t>ункт</w:t>
      </w:r>
      <w:r w:rsidR="00D61317">
        <w:rPr>
          <w:rFonts w:ascii="Times New Roman" w:hAnsi="Times New Roman" w:cs="Times New Roman"/>
          <w:sz w:val="26"/>
          <w:szCs w:val="26"/>
          <w:shd w:val="clear" w:color="auto" w:fill="FFFFFF"/>
          <w:lang w:val="uk-UA"/>
        </w:rPr>
        <w:t> </w:t>
      </w:r>
      <w:r w:rsidR="006D64EF">
        <w:rPr>
          <w:rFonts w:ascii="Times New Roman" w:hAnsi="Times New Roman" w:cs="Times New Roman"/>
          <w:sz w:val="26"/>
          <w:szCs w:val="26"/>
          <w:shd w:val="clear" w:color="auto" w:fill="FFFFFF"/>
          <w:lang w:val="uk-UA"/>
        </w:rPr>
        <w:t>9</w:t>
      </w:r>
      <w:r w:rsidR="00D61317">
        <w:rPr>
          <w:rFonts w:ascii="Times New Roman" w:hAnsi="Times New Roman" w:cs="Times New Roman"/>
          <w:sz w:val="26"/>
          <w:szCs w:val="26"/>
          <w:shd w:val="clear" w:color="auto" w:fill="FFFFFF"/>
          <w:lang w:val="uk-UA"/>
        </w:rPr>
        <w:t> </w:t>
      </w:r>
      <w:r w:rsidR="006D64EF">
        <w:rPr>
          <w:rFonts w:ascii="Times New Roman" w:hAnsi="Times New Roman" w:cs="Times New Roman"/>
          <w:sz w:val="26"/>
          <w:szCs w:val="26"/>
          <w:shd w:val="clear" w:color="auto" w:fill="FFFFFF"/>
          <w:lang w:val="uk-UA"/>
        </w:rPr>
        <w:t>частини другої статті 2 Кодексу адміністративного судочинства України</w:t>
      </w:r>
      <w:r w:rsidR="00EB4C64" w:rsidRPr="00FB7FFD">
        <w:rPr>
          <w:rFonts w:ascii="Times New Roman" w:hAnsi="Times New Roman" w:cs="Times New Roman"/>
          <w:sz w:val="26"/>
          <w:szCs w:val="26"/>
          <w:shd w:val="clear" w:color="auto" w:fill="FFFFFF"/>
          <w:lang w:val="uk-UA"/>
        </w:rPr>
        <w:t>).</w:t>
      </w:r>
    </w:p>
    <w:p w:rsidR="00EB4C64" w:rsidRPr="00FB7FFD" w:rsidRDefault="00EB4C64" w:rsidP="00B20CFA">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З метою залучення Куликова А.В. до процедури ухвалення рішення</w:t>
      </w:r>
      <w:r w:rsidR="006D64EF">
        <w:rPr>
          <w:rFonts w:ascii="Times New Roman" w:eastAsia="Calibri" w:hAnsi="Times New Roman" w:cs="Times New Roman"/>
          <w:sz w:val="26"/>
          <w:szCs w:val="26"/>
          <w:lang w:val="uk-UA"/>
        </w:rPr>
        <w:t>,</w:t>
      </w:r>
      <w:r w:rsidR="00FB7FFD">
        <w:rPr>
          <w:rFonts w:ascii="Times New Roman" w:eastAsia="Calibri" w:hAnsi="Times New Roman" w:cs="Times New Roman"/>
          <w:sz w:val="26"/>
          <w:szCs w:val="26"/>
          <w:lang w:val="uk-UA"/>
        </w:rPr>
        <w:t xml:space="preserve"> </w:t>
      </w:r>
      <w:r w:rsidRPr="00FB7FFD">
        <w:rPr>
          <w:rFonts w:ascii="Times New Roman" w:eastAsia="Calibri" w:hAnsi="Times New Roman" w:cs="Times New Roman"/>
          <w:sz w:val="26"/>
          <w:szCs w:val="26"/>
          <w:lang w:val="uk-UA"/>
        </w:rPr>
        <w:t>яке</w:t>
      </w:r>
      <w:r w:rsidR="00D61317">
        <w:rPr>
          <w:rFonts w:ascii="Times New Roman" w:eastAsia="Calibri" w:hAnsi="Times New Roman" w:cs="Times New Roman"/>
          <w:sz w:val="26"/>
          <w:szCs w:val="26"/>
          <w:lang w:val="uk-UA"/>
        </w:rPr>
        <w:t> </w:t>
      </w:r>
      <w:r w:rsidRPr="00FB7FFD">
        <w:rPr>
          <w:rFonts w:ascii="Times New Roman" w:eastAsia="Calibri" w:hAnsi="Times New Roman" w:cs="Times New Roman"/>
          <w:sz w:val="26"/>
          <w:szCs w:val="26"/>
          <w:lang w:val="uk-UA"/>
        </w:rPr>
        <w:t xml:space="preserve">стосується його прав та інтересів </w:t>
      </w:r>
      <w:r w:rsidR="00222A59" w:rsidRPr="00FB7FFD">
        <w:rPr>
          <w:rFonts w:ascii="Times New Roman" w:eastAsia="Calibri" w:hAnsi="Times New Roman" w:cs="Times New Roman"/>
          <w:sz w:val="26"/>
          <w:szCs w:val="26"/>
          <w:lang w:val="uk-UA"/>
        </w:rPr>
        <w:t>л</w:t>
      </w:r>
      <w:r w:rsidR="00B13B06" w:rsidRPr="00FB7FFD">
        <w:rPr>
          <w:rFonts w:ascii="Times New Roman" w:eastAsia="Calibri" w:hAnsi="Times New Roman" w:cs="Times New Roman"/>
          <w:sz w:val="26"/>
          <w:szCs w:val="26"/>
          <w:lang w:val="uk-UA"/>
        </w:rPr>
        <w:t xml:space="preserve">истом </w:t>
      </w:r>
      <w:r w:rsidR="00117B50" w:rsidRPr="00FB7FFD">
        <w:rPr>
          <w:rFonts w:ascii="Times New Roman" w:eastAsia="Calibri" w:hAnsi="Times New Roman" w:cs="Times New Roman"/>
          <w:sz w:val="26"/>
          <w:szCs w:val="26"/>
          <w:lang w:val="uk-UA"/>
        </w:rPr>
        <w:t>Комісії</w:t>
      </w:r>
      <w:r w:rsidR="00A27768" w:rsidRPr="00FB7FFD">
        <w:rPr>
          <w:rFonts w:ascii="Times New Roman" w:eastAsia="Calibri" w:hAnsi="Times New Roman" w:cs="Times New Roman"/>
          <w:sz w:val="26"/>
          <w:szCs w:val="26"/>
          <w:lang w:val="uk-UA"/>
        </w:rPr>
        <w:t xml:space="preserve"> від 12 жовтня 2023 року №</w:t>
      </w:r>
      <w:r w:rsidR="00D61317">
        <w:rPr>
          <w:rFonts w:ascii="Times New Roman" w:eastAsia="Calibri" w:hAnsi="Times New Roman" w:cs="Times New Roman"/>
          <w:sz w:val="26"/>
          <w:szCs w:val="26"/>
          <w:lang w:val="uk-UA"/>
        </w:rPr>
        <w:t> </w:t>
      </w:r>
      <w:r w:rsidR="00A27768" w:rsidRPr="00FB7FFD">
        <w:rPr>
          <w:rFonts w:ascii="Times New Roman" w:eastAsia="Calibri" w:hAnsi="Times New Roman" w:cs="Times New Roman"/>
          <w:sz w:val="26"/>
          <w:szCs w:val="26"/>
          <w:lang w:val="uk-UA"/>
        </w:rPr>
        <w:t>32дпс-140/23 Куликову А.В.</w:t>
      </w:r>
      <w:r w:rsidRPr="00FB7FFD">
        <w:rPr>
          <w:rFonts w:ascii="Times New Roman" w:eastAsia="Calibri" w:hAnsi="Times New Roman" w:cs="Times New Roman"/>
          <w:sz w:val="26"/>
          <w:szCs w:val="26"/>
          <w:lang w:val="uk-UA"/>
        </w:rPr>
        <w:t xml:space="preserve"> </w:t>
      </w:r>
      <w:r w:rsidR="0009551C" w:rsidRPr="00FB7FFD">
        <w:rPr>
          <w:rFonts w:ascii="Times New Roman" w:eastAsia="Calibri" w:hAnsi="Times New Roman" w:cs="Times New Roman"/>
          <w:sz w:val="26"/>
          <w:szCs w:val="26"/>
          <w:lang w:val="uk-UA"/>
        </w:rPr>
        <w:t>надіслано</w:t>
      </w:r>
      <w:r w:rsidR="00A27768" w:rsidRPr="00FB7FFD">
        <w:rPr>
          <w:rFonts w:ascii="Times New Roman" w:eastAsia="Calibri" w:hAnsi="Times New Roman" w:cs="Times New Roman"/>
          <w:sz w:val="26"/>
          <w:szCs w:val="26"/>
          <w:lang w:val="uk-UA"/>
        </w:rPr>
        <w:t xml:space="preserve"> </w:t>
      </w:r>
      <w:r w:rsidR="0009551C" w:rsidRPr="00FB7FFD">
        <w:rPr>
          <w:rFonts w:ascii="Times New Roman" w:eastAsia="Calibri" w:hAnsi="Times New Roman" w:cs="Times New Roman"/>
          <w:sz w:val="26"/>
          <w:szCs w:val="26"/>
          <w:lang w:val="uk-UA"/>
        </w:rPr>
        <w:t>інформацію</w:t>
      </w:r>
      <w:r w:rsidR="00A27768" w:rsidRPr="00FB7FFD">
        <w:rPr>
          <w:rFonts w:ascii="Times New Roman" w:eastAsia="Calibri" w:hAnsi="Times New Roman" w:cs="Times New Roman"/>
          <w:sz w:val="26"/>
          <w:szCs w:val="26"/>
          <w:lang w:val="uk-UA"/>
        </w:rPr>
        <w:t xml:space="preserve"> про кількість посад суддів у місцевих судах станом</w:t>
      </w:r>
      <w:r w:rsidRPr="00FB7FFD">
        <w:rPr>
          <w:rFonts w:ascii="Times New Roman" w:eastAsia="Calibri" w:hAnsi="Times New Roman" w:cs="Times New Roman"/>
          <w:sz w:val="26"/>
          <w:szCs w:val="26"/>
          <w:lang w:val="uk-UA"/>
        </w:rPr>
        <w:t xml:space="preserve"> </w:t>
      </w:r>
      <w:r w:rsidR="00A27768" w:rsidRPr="00FB7FFD">
        <w:rPr>
          <w:rFonts w:ascii="Times New Roman" w:eastAsia="Calibri" w:hAnsi="Times New Roman" w:cs="Times New Roman"/>
          <w:sz w:val="26"/>
          <w:szCs w:val="26"/>
          <w:lang w:val="uk-UA"/>
        </w:rPr>
        <w:t>на</w:t>
      </w:r>
      <w:r w:rsidR="0009551C" w:rsidRPr="00FB7FFD">
        <w:rPr>
          <w:rFonts w:ascii="Times New Roman" w:eastAsia="Calibri" w:hAnsi="Times New Roman" w:cs="Times New Roman"/>
          <w:sz w:val="26"/>
          <w:szCs w:val="26"/>
          <w:lang w:val="uk-UA"/>
        </w:rPr>
        <w:t xml:space="preserve"> 09</w:t>
      </w:r>
      <w:r w:rsidR="00A27768" w:rsidRPr="00FB7FFD">
        <w:rPr>
          <w:rFonts w:ascii="Times New Roman" w:eastAsia="Calibri" w:hAnsi="Times New Roman" w:cs="Times New Roman"/>
          <w:sz w:val="26"/>
          <w:szCs w:val="26"/>
          <w:lang w:val="uk-UA"/>
        </w:rPr>
        <w:t xml:space="preserve"> жо</w:t>
      </w:r>
      <w:r w:rsidR="00B13B06" w:rsidRPr="00FB7FFD">
        <w:rPr>
          <w:rFonts w:ascii="Times New Roman" w:eastAsia="Calibri" w:hAnsi="Times New Roman" w:cs="Times New Roman"/>
          <w:sz w:val="26"/>
          <w:szCs w:val="26"/>
          <w:lang w:val="uk-UA"/>
        </w:rPr>
        <w:t>вт</w:t>
      </w:r>
      <w:r w:rsidR="0009551C" w:rsidRPr="00FB7FFD">
        <w:rPr>
          <w:rFonts w:ascii="Times New Roman" w:eastAsia="Calibri" w:hAnsi="Times New Roman" w:cs="Times New Roman"/>
          <w:sz w:val="26"/>
          <w:szCs w:val="26"/>
          <w:lang w:val="uk-UA"/>
        </w:rPr>
        <w:t>ня</w:t>
      </w:r>
      <w:r w:rsidR="00B13B06" w:rsidRPr="00FB7FFD">
        <w:rPr>
          <w:rFonts w:ascii="Times New Roman" w:eastAsia="Calibri" w:hAnsi="Times New Roman" w:cs="Times New Roman"/>
          <w:sz w:val="26"/>
          <w:szCs w:val="26"/>
          <w:lang w:val="uk-UA"/>
        </w:rPr>
        <w:t xml:space="preserve"> 2023 року</w:t>
      </w:r>
      <w:r w:rsidR="00E56094" w:rsidRPr="00FB7FFD">
        <w:rPr>
          <w:rFonts w:ascii="Times New Roman" w:eastAsia="Calibri" w:hAnsi="Times New Roman" w:cs="Times New Roman"/>
          <w:sz w:val="26"/>
          <w:szCs w:val="26"/>
          <w:lang w:val="uk-UA"/>
        </w:rPr>
        <w:t xml:space="preserve"> та запропоновано висловити намір</w:t>
      </w:r>
      <w:r w:rsidR="00FB7FFD">
        <w:rPr>
          <w:rFonts w:ascii="Times New Roman" w:eastAsia="Calibri" w:hAnsi="Times New Roman" w:cs="Times New Roman"/>
          <w:sz w:val="26"/>
          <w:szCs w:val="26"/>
          <w:lang w:val="uk-UA"/>
        </w:rPr>
        <w:t xml:space="preserve"> щодо </w:t>
      </w:r>
      <w:r w:rsidR="00A76C3B" w:rsidRPr="00FB7FFD">
        <w:rPr>
          <w:rFonts w:ascii="Times New Roman" w:eastAsia="Calibri" w:hAnsi="Times New Roman" w:cs="Times New Roman"/>
          <w:sz w:val="26"/>
          <w:szCs w:val="26"/>
          <w:lang w:val="uk-UA"/>
        </w:rPr>
        <w:t xml:space="preserve">переведення на одну із </w:t>
      </w:r>
      <w:r w:rsidR="00511209" w:rsidRPr="00FB7FFD">
        <w:rPr>
          <w:rFonts w:ascii="Times New Roman" w:eastAsia="Calibri" w:hAnsi="Times New Roman" w:cs="Times New Roman"/>
          <w:sz w:val="26"/>
          <w:szCs w:val="26"/>
          <w:lang w:val="uk-UA"/>
        </w:rPr>
        <w:t>вакантних посад.</w:t>
      </w:r>
      <w:r w:rsidR="00581D74" w:rsidRPr="00FB7FFD">
        <w:rPr>
          <w:rFonts w:ascii="Times New Roman" w:eastAsia="Calibri" w:hAnsi="Times New Roman" w:cs="Times New Roman"/>
          <w:sz w:val="26"/>
          <w:szCs w:val="26"/>
          <w:lang w:val="uk-UA"/>
        </w:rPr>
        <w:t xml:space="preserve"> </w:t>
      </w:r>
    </w:p>
    <w:p w:rsidR="00A54CB2" w:rsidRPr="00FB7FFD" w:rsidRDefault="00F32959" w:rsidP="003E2500">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Згідно </w:t>
      </w:r>
      <w:r w:rsidR="00117B50" w:rsidRPr="00FB7FFD">
        <w:rPr>
          <w:rFonts w:ascii="Times New Roman" w:eastAsia="Calibri" w:hAnsi="Times New Roman" w:cs="Times New Roman"/>
          <w:bCs/>
          <w:sz w:val="26"/>
          <w:szCs w:val="26"/>
          <w:lang w:val="uk-UA"/>
        </w:rPr>
        <w:t xml:space="preserve">з </w:t>
      </w:r>
      <w:r w:rsidRPr="00FB7FFD">
        <w:rPr>
          <w:rFonts w:ascii="Times New Roman" w:eastAsia="Calibri" w:hAnsi="Times New Roman" w:cs="Times New Roman"/>
          <w:bCs/>
          <w:sz w:val="26"/>
          <w:szCs w:val="26"/>
          <w:lang w:val="uk-UA"/>
        </w:rPr>
        <w:t>інформаці</w:t>
      </w:r>
      <w:r w:rsidR="00117B50" w:rsidRPr="00FB7FFD">
        <w:rPr>
          <w:rFonts w:ascii="Times New Roman" w:eastAsia="Calibri" w:hAnsi="Times New Roman" w:cs="Times New Roman"/>
          <w:bCs/>
          <w:sz w:val="26"/>
          <w:szCs w:val="26"/>
          <w:lang w:val="uk-UA"/>
        </w:rPr>
        <w:t>єю</w:t>
      </w:r>
      <w:r w:rsidRPr="00FB7FFD">
        <w:rPr>
          <w:rFonts w:ascii="Times New Roman" w:eastAsia="Calibri" w:hAnsi="Times New Roman" w:cs="Times New Roman"/>
          <w:bCs/>
          <w:sz w:val="26"/>
          <w:szCs w:val="26"/>
          <w:lang w:val="uk-UA"/>
        </w:rPr>
        <w:t xml:space="preserve"> про кількість посад суддів у місцевих судах</w:t>
      </w:r>
      <w:r w:rsidR="00A54CB2" w:rsidRPr="00FB7FFD">
        <w:rPr>
          <w:rFonts w:ascii="Times New Roman" w:eastAsia="Calibri" w:hAnsi="Times New Roman" w:cs="Times New Roman"/>
          <w:bCs/>
          <w:sz w:val="26"/>
          <w:szCs w:val="26"/>
          <w:lang w:val="uk-UA"/>
        </w:rPr>
        <w:t xml:space="preserve"> </w:t>
      </w:r>
      <w:r w:rsidRPr="00FB7FFD">
        <w:rPr>
          <w:rFonts w:ascii="Times New Roman" w:eastAsia="Calibri" w:hAnsi="Times New Roman" w:cs="Times New Roman"/>
          <w:bCs/>
          <w:sz w:val="26"/>
          <w:szCs w:val="26"/>
          <w:lang w:val="uk-UA"/>
        </w:rPr>
        <w:t>станом на жовтень 2023 року</w:t>
      </w:r>
      <w:r w:rsidR="00584B67" w:rsidRPr="00FB7FFD">
        <w:rPr>
          <w:rFonts w:ascii="Times New Roman" w:eastAsia="Calibri" w:hAnsi="Times New Roman" w:cs="Times New Roman"/>
          <w:bCs/>
          <w:sz w:val="26"/>
          <w:szCs w:val="26"/>
          <w:lang w:val="uk-UA"/>
        </w:rPr>
        <w:t>, зокрема,</w:t>
      </w:r>
      <w:r w:rsidR="00BC6318" w:rsidRPr="00FB7FFD">
        <w:rPr>
          <w:rFonts w:ascii="Times New Roman" w:eastAsia="Calibri" w:hAnsi="Times New Roman" w:cs="Times New Roman"/>
          <w:bCs/>
          <w:sz w:val="26"/>
          <w:szCs w:val="26"/>
          <w:lang w:val="uk-UA"/>
        </w:rPr>
        <w:t xml:space="preserve"> </w:t>
      </w:r>
      <w:r w:rsidR="00CE4256" w:rsidRPr="00FB7FFD">
        <w:rPr>
          <w:rFonts w:ascii="Times New Roman" w:eastAsia="Calibri" w:hAnsi="Times New Roman" w:cs="Times New Roman"/>
          <w:bCs/>
          <w:sz w:val="26"/>
          <w:szCs w:val="26"/>
          <w:lang w:val="uk-UA"/>
        </w:rPr>
        <w:t xml:space="preserve">в </w:t>
      </w:r>
      <w:r w:rsidR="00117B50" w:rsidRPr="00FB7FFD">
        <w:rPr>
          <w:rFonts w:ascii="Times New Roman" w:eastAsia="Calibri" w:hAnsi="Times New Roman" w:cs="Times New Roman"/>
          <w:bCs/>
          <w:sz w:val="26"/>
          <w:szCs w:val="26"/>
          <w:lang w:val="uk-UA"/>
        </w:rPr>
        <w:t xml:space="preserve">судах </w:t>
      </w:r>
      <w:r w:rsidR="00CE4256" w:rsidRPr="00FB7FFD">
        <w:rPr>
          <w:rFonts w:ascii="Times New Roman" w:eastAsia="Calibri" w:hAnsi="Times New Roman" w:cs="Times New Roman"/>
          <w:bCs/>
          <w:sz w:val="26"/>
          <w:szCs w:val="26"/>
          <w:lang w:val="uk-UA"/>
        </w:rPr>
        <w:t>міст</w:t>
      </w:r>
      <w:r w:rsidR="00117B50" w:rsidRPr="00FB7FFD">
        <w:rPr>
          <w:rFonts w:ascii="Times New Roman" w:eastAsia="Calibri" w:hAnsi="Times New Roman" w:cs="Times New Roman"/>
          <w:bCs/>
          <w:sz w:val="26"/>
          <w:szCs w:val="26"/>
          <w:lang w:val="uk-UA"/>
        </w:rPr>
        <w:t>а</w:t>
      </w:r>
      <w:r w:rsidR="00CE4256" w:rsidRPr="00FB7FFD">
        <w:rPr>
          <w:rFonts w:ascii="Times New Roman" w:eastAsia="Calibri" w:hAnsi="Times New Roman" w:cs="Times New Roman"/>
          <w:bCs/>
          <w:sz w:val="26"/>
          <w:szCs w:val="26"/>
          <w:lang w:val="uk-UA"/>
        </w:rPr>
        <w:t xml:space="preserve"> Дніпр</w:t>
      </w:r>
      <w:r w:rsidR="00117B50" w:rsidRPr="00FB7FFD">
        <w:rPr>
          <w:rFonts w:ascii="Times New Roman" w:eastAsia="Calibri" w:hAnsi="Times New Roman" w:cs="Times New Roman"/>
          <w:bCs/>
          <w:sz w:val="26"/>
          <w:szCs w:val="26"/>
          <w:lang w:val="uk-UA"/>
        </w:rPr>
        <w:t>а,</w:t>
      </w:r>
      <w:r w:rsidR="00CE4256" w:rsidRPr="00FB7FFD">
        <w:rPr>
          <w:rFonts w:ascii="Times New Roman" w:eastAsia="Calibri" w:hAnsi="Times New Roman" w:cs="Times New Roman"/>
          <w:bCs/>
          <w:sz w:val="26"/>
          <w:szCs w:val="26"/>
          <w:lang w:val="uk-UA"/>
        </w:rPr>
        <w:t xml:space="preserve"> </w:t>
      </w:r>
      <w:r w:rsidR="00117B50" w:rsidRPr="00FB7FFD">
        <w:rPr>
          <w:rFonts w:ascii="Times New Roman" w:eastAsia="Calibri" w:hAnsi="Times New Roman" w:cs="Times New Roman"/>
          <w:bCs/>
          <w:sz w:val="26"/>
          <w:szCs w:val="26"/>
          <w:lang w:val="uk-UA"/>
        </w:rPr>
        <w:t>а саме в</w:t>
      </w:r>
      <w:r w:rsidR="00CE4256" w:rsidRPr="00FB7FFD">
        <w:rPr>
          <w:rFonts w:ascii="Times New Roman" w:eastAsia="Calibri" w:hAnsi="Times New Roman" w:cs="Times New Roman"/>
          <w:bCs/>
          <w:sz w:val="26"/>
          <w:szCs w:val="26"/>
          <w:lang w:val="uk-UA"/>
        </w:rPr>
        <w:t>:</w:t>
      </w:r>
    </w:p>
    <w:p w:rsidR="00A54CB2" w:rsidRPr="00FB7FFD" w:rsidRDefault="00117B50" w:rsidP="003E2500">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w:t>
      </w:r>
      <w:r w:rsidR="00CE4256" w:rsidRPr="00FB7FFD">
        <w:rPr>
          <w:rFonts w:ascii="Times New Roman" w:eastAsia="Calibri" w:hAnsi="Times New Roman" w:cs="Times New Roman"/>
          <w:bCs/>
          <w:sz w:val="26"/>
          <w:szCs w:val="26"/>
          <w:lang w:val="uk-UA"/>
        </w:rPr>
        <w:t xml:space="preserve"> </w:t>
      </w:r>
      <w:r w:rsidR="00A54CB2" w:rsidRPr="00FB7FFD">
        <w:rPr>
          <w:rFonts w:ascii="Times New Roman" w:eastAsia="Calibri" w:hAnsi="Times New Roman" w:cs="Times New Roman"/>
          <w:bCs/>
          <w:sz w:val="26"/>
          <w:szCs w:val="26"/>
          <w:lang w:val="uk-UA"/>
        </w:rPr>
        <w:t>Індустріальн</w:t>
      </w:r>
      <w:r w:rsidRPr="00FB7FFD">
        <w:rPr>
          <w:rFonts w:ascii="Times New Roman" w:eastAsia="Calibri" w:hAnsi="Times New Roman" w:cs="Times New Roman"/>
          <w:bCs/>
          <w:sz w:val="26"/>
          <w:szCs w:val="26"/>
          <w:lang w:val="uk-UA"/>
        </w:rPr>
        <w:t>ому</w:t>
      </w:r>
      <w:r w:rsidR="00A54CB2" w:rsidRPr="00FB7FFD">
        <w:rPr>
          <w:rFonts w:ascii="Times New Roman" w:eastAsia="Calibri" w:hAnsi="Times New Roman" w:cs="Times New Roman"/>
          <w:bCs/>
          <w:sz w:val="26"/>
          <w:szCs w:val="26"/>
          <w:lang w:val="uk-UA"/>
        </w:rPr>
        <w:t xml:space="preserve"> районн</w:t>
      </w:r>
      <w:r w:rsidRPr="00FB7FFD">
        <w:rPr>
          <w:rFonts w:ascii="Times New Roman" w:eastAsia="Calibri" w:hAnsi="Times New Roman" w:cs="Times New Roman"/>
          <w:bCs/>
          <w:sz w:val="26"/>
          <w:szCs w:val="26"/>
          <w:lang w:val="uk-UA"/>
        </w:rPr>
        <w:t>ому</w:t>
      </w:r>
      <w:r w:rsidR="00CE4256" w:rsidRPr="00FB7FFD">
        <w:rPr>
          <w:rFonts w:ascii="Times New Roman" w:eastAsia="Calibri" w:hAnsi="Times New Roman" w:cs="Times New Roman"/>
          <w:bCs/>
          <w:sz w:val="26"/>
          <w:szCs w:val="26"/>
          <w:lang w:val="uk-UA"/>
        </w:rPr>
        <w:t xml:space="preserve"> суд</w:t>
      </w:r>
      <w:r w:rsidRPr="00FB7FFD">
        <w:rPr>
          <w:rFonts w:ascii="Times New Roman" w:eastAsia="Calibri" w:hAnsi="Times New Roman" w:cs="Times New Roman"/>
          <w:bCs/>
          <w:sz w:val="26"/>
          <w:szCs w:val="26"/>
          <w:lang w:val="uk-UA"/>
        </w:rPr>
        <w:t>і</w:t>
      </w:r>
      <w:r w:rsidR="00A54CB2" w:rsidRPr="00FB7FFD">
        <w:rPr>
          <w:rFonts w:ascii="Times New Roman" w:eastAsia="Calibri" w:hAnsi="Times New Roman" w:cs="Times New Roman"/>
          <w:bCs/>
          <w:sz w:val="26"/>
          <w:szCs w:val="26"/>
          <w:lang w:val="uk-UA"/>
        </w:rPr>
        <w:t xml:space="preserve"> міста Дніпропетровська </w:t>
      </w:r>
      <w:r w:rsidR="00CE4256" w:rsidRPr="00FB7FFD">
        <w:rPr>
          <w:rFonts w:ascii="Times New Roman" w:eastAsia="Calibri" w:hAnsi="Times New Roman" w:cs="Times New Roman"/>
          <w:bCs/>
          <w:sz w:val="26"/>
          <w:szCs w:val="26"/>
          <w:lang w:val="uk-UA"/>
        </w:rPr>
        <w:t xml:space="preserve">- </w:t>
      </w:r>
      <w:r w:rsidR="00A54CB2" w:rsidRPr="00FB7FFD">
        <w:rPr>
          <w:rFonts w:ascii="Times New Roman" w:eastAsia="Calibri" w:hAnsi="Times New Roman" w:cs="Times New Roman"/>
          <w:bCs/>
          <w:sz w:val="26"/>
          <w:szCs w:val="26"/>
          <w:lang w:val="uk-UA"/>
        </w:rPr>
        <w:t>визначена гранична кількість посад суддів 14, перебувають на посадах 10 суддів, вакантних посад 4;</w:t>
      </w:r>
    </w:p>
    <w:p w:rsidR="00A54CB2" w:rsidRPr="00FB7FFD" w:rsidRDefault="00117B50" w:rsidP="005B0162">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w:t>
      </w:r>
      <w:r w:rsidR="00CE4256" w:rsidRPr="00FB7FFD">
        <w:rPr>
          <w:rFonts w:ascii="Times New Roman" w:eastAsia="Calibri" w:hAnsi="Times New Roman" w:cs="Times New Roman"/>
          <w:bCs/>
          <w:sz w:val="26"/>
          <w:szCs w:val="26"/>
          <w:lang w:val="uk-UA"/>
        </w:rPr>
        <w:t xml:space="preserve"> </w:t>
      </w:r>
      <w:r w:rsidR="00A54CB2" w:rsidRPr="00FB7FFD">
        <w:rPr>
          <w:rFonts w:ascii="Times New Roman" w:eastAsia="Calibri" w:hAnsi="Times New Roman" w:cs="Times New Roman"/>
          <w:bCs/>
          <w:sz w:val="26"/>
          <w:szCs w:val="26"/>
          <w:lang w:val="uk-UA"/>
        </w:rPr>
        <w:t>Самарськ</w:t>
      </w:r>
      <w:r w:rsidRPr="00FB7FFD">
        <w:rPr>
          <w:rFonts w:ascii="Times New Roman" w:eastAsia="Calibri" w:hAnsi="Times New Roman" w:cs="Times New Roman"/>
          <w:bCs/>
          <w:sz w:val="26"/>
          <w:szCs w:val="26"/>
          <w:lang w:val="uk-UA"/>
        </w:rPr>
        <w:t xml:space="preserve">ому </w:t>
      </w:r>
      <w:r w:rsidR="00A54CB2" w:rsidRPr="00FB7FFD">
        <w:rPr>
          <w:rFonts w:ascii="Times New Roman" w:eastAsia="Calibri" w:hAnsi="Times New Roman" w:cs="Times New Roman"/>
          <w:bCs/>
          <w:sz w:val="26"/>
          <w:szCs w:val="26"/>
          <w:lang w:val="uk-UA"/>
        </w:rPr>
        <w:t>районн</w:t>
      </w:r>
      <w:r w:rsidRPr="00FB7FFD">
        <w:rPr>
          <w:rFonts w:ascii="Times New Roman" w:eastAsia="Calibri" w:hAnsi="Times New Roman" w:cs="Times New Roman"/>
          <w:bCs/>
          <w:sz w:val="26"/>
          <w:szCs w:val="26"/>
          <w:lang w:val="uk-UA"/>
        </w:rPr>
        <w:t>ому</w:t>
      </w:r>
      <w:r w:rsidR="00CE4256" w:rsidRPr="00FB7FFD">
        <w:rPr>
          <w:rFonts w:ascii="Times New Roman" w:eastAsia="Calibri" w:hAnsi="Times New Roman" w:cs="Times New Roman"/>
          <w:bCs/>
          <w:sz w:val="26"/>
          <w:szCs w:val="26"/>
          <w:lang w:val="uk-UA"/>
        </w:rPr>
        <w:t xml:space="preserve"> суд</w:t>
      </w:r>
      <w:r w:rsidRPr="00FB7FFD">
        <w:rPr>
          <w:rFonts w:ascii="Times New Roman" w:eastAsia="Calibri" w:hAnsi="Times New Roman" w:cs="Times New Roman"/>
          <w:bCs/>
          <w:sz w:val="26"/>
          <w:szCs w:val="26"/>
          <w:lang w:val="uk-UA"/>
        </w:rPr>
        <w:t>і</w:t>
      </w:r>
      <w:r w:rsidR="00A54CB2" w:rsidRPr="00FB7FFD">
        <w:rPr>
          <w:rFonts w:ascii="Times New Roman" w:eastAsia="Calibri" w:hAnsi="Times New Roman" w:cs="Times New Roman"/>
          <w:bCs/>
          <w:sz w:val="26"/>
          <w:szCs w:val="26"/>
          <w:lang w:val="uk-UA"/>
        </w:rPr>
        <w:t xml:space="preserve"> міста Дніпропетровська </w:t>
      </w:r>
      <w:r w:rsidR="00CE4256" w:rsidRPr="00FB7FFD">
        <w:rPr>
          <w:rFonts w:ascii="Times New Roman" w:eastAsia="Calibri" w:hAnsi="Times New Roman" w:cs="Times New Roman"/>
          <w:bCs/>
          <w:sz w:val="26"/>
          <w:szCs w:val="26"/>
          <w:lang w:val="uk-UA"/>
        </w:rPr>
        <w:t xml:space="preserve">- </w:t>
      </w:r>
      <w:r w:rsidR="00A54CB2" w:rsidRPr="00FB7FFD">
        <w:rPr>
          <w:rFonts w:ascii="Times New Roman" w:eastAsia="Calibri" w:hAnsi="Times New Roman" w:cs="Times New Roman"/>
          <w:bCs/>
          <w:sz w:val="26"/>
          <w:szCs w:val="26"/>
          <w:lang w:val="uk-UA"/>
        </w:rPr>
        <w:t>визначена гранична кількість посад суддів 10, перебувають на посадах 7 суддів, вакантних посад 3;</w:t>
      </w:r>
    </w:p>
    <w:p w:rsidR="00A54CB2" w:rsidRPr="00FB7FFD" w:rsidRDefault="00117B50" w:rsidP="005B0162">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lastRenderedPageBreak/>
        <w:t>-</w:t>
      </w:r>
      <w:r w:rsidR="00CE4256" w:rsidRPr="00FB7FFD">
        <w:rPr>
          <w:rFonts w:ascii="Times New Roman" w:eastAsia="Calibri" w:hAnsi="Times New Roman" w:cs="Times New Roman"/>
          <w:bCs/>
          <w:sz w:val="26"/>
          <w:szCs w:val="26"/>
          <w:lang w:val="uk-UA"/>
        </w:rPr>
        <w:t xml:space="preserve"> </w:t>
      </w:r>
      <w:r w:rsidR="00A54CB2" w:rsidRPr="00FB7FFD">
        <w:rPr>
          <w:rFonts w:ascii="Times New Roman" w:eastAsia="Calibri" w:hAnsi="Times New Roman" w:cs="Times New Roman"/>
          <w:bCs/>
          <w:sz w:val="26"/>
          <w:szCs w:val="26"/>
          <w:lang w:val="uk-UA"/>
        </w:rPr>
        <w:t>Жовтнев</w:t>
      </w:r>
      <w:r w:rsidRPr="00FB7FFD">
        <w:rPr>
          <w:rFonts w:ascii="Times New Roman" w:eastAsia="Calibri" w:hAnsi="Times New Roman" w:cs="Times New Roman"/>
          <w:bCs/>
          <w:sz w:val="26"/>
          <w:szCs w:val="26"/>
          <w:lang w:val="uk-UA"/>
        </w:rPr>
        <w:t>ому</w:t>
      </w:r>
      <w:r w:rsidR="00A54CB2" w:rsidRPr="00FB7FFD">
        <w:rPr>
          <w:rFonts w:ascii="Times New Roman" w:eastAsia="Calibri" w:hAnsi="Times New Roman" w:cs="Times New Roman"/>
          <w:bCs/>
          <w:sz w:val="26"/>
          <w:szCs w:val="26"/>
          <w:lang w:val="uk-UA"/>
        </w:rPr>
        <w:t xml:space="preserve"> районн</w:t>
      </w:r>
      <w:r w:rsidRPr="00FB7FFD">
        <w:rPr>
          <w:rFonts w:ascii="Times New Roman" w:eastAsia="Calibri" w:hAnsi="Times New Roman" w:cs="Times New Roman"/>
          <w:bCs/>
          <w:sz w:val="26"/>
          <w:szCs w:val="26"/>
          <w:lang w:val="uk-UA"/>
        </w:rPr>
        <w:t>ому</w:t>
      </w:r>
      <w:r w:rsidR="00CE4256" w:rsidRPr="00FB7FFD">
        <w:rPr>
          <w:rFonts w:ascii="Times New Roman" w:eastAsia="Calibri" w:hAnsi="Times New Roman" w:cs="Times New Roman"/>
          <w:bCs/>
          <w:sz w:val="26"/>
          <w:szCs w:val="26"/>
          <w:lang w:val="uk-UA"/>
        </w:rPr>
        <w:t xml:space="preserve"> суд</w:t>
      </w:r>
      <w:r w:rsidRPr="00FB7FFD">
        <w:rPr>
          <w:rFonts w:ascii="Times New Roman" w:eastAsia="Calibri" w:hAnsi="Times New Roman" w:cs="Times New Roman"/>
          <w:bCs/>
          <w:sz w:val="26"/>
          <w:szCs w:val="26"/>
          <w:lang w:val="uk-UA"/>
        </w:rPr>
        <w:t>і</w:t>
      </w:r>
      <w:r w:rsidR="00A54CB2" w:rsidRPr="00FB7FFD">
        <w:rPr>
          <w:rFonts w:ascii="Times New Roman" w:eastAsia="Calibri" w:hAnsi="Times New Roman" w:cs="Times New Roman"/>
          <w:bCs/>
          <w:sz w:val="26"/>
          <w:szCs w:val="26"/>
          <w:lang w:val="uk-UA"/>
        </w:rPr>
        <w:t xml:space="preserve"> міста Дніпропетровська </w:t>
      </w:r>
      <w:r w:rsidR="00CE4256" w:rsidRPr="00FB7FFD">
        <w:rPr>
          <w:rFonts w:ascii="Times New Roman" w:eastAsia="Calibri" w:hAnsi="Times New Roman" w:cs="Times New Roman"/>
          <w:bCs/>
          <w:sz w:val="26"/>
          <w:szCs w:val="26"/>
          <w:lang w:val="uk-UA"/>
        </w:rPr>
        <w:t xml:space="preserve">- </w:t>
      </w:r>
      <w:r w:rsidR="00A54CB2" w:rsidRPr="00FB7FFD">
        <w:rPr>
          <w:rFonts w:ascii="Times New Roman" w:eastAsia="Calibri" w:hAnsi="Times New Roman" w:cs="Times New Roman"/>
          <w:bCs/>
          <w:sz w:val="26"/>
          <w:szCs w:val="26"/>
          <w:lang w:val="uk-UA"/>
        </w:rPr>
        <w:t>визначена гранична кількість посад суддів 16, перебувають на посадах 14 суддів, вакантних посад</w:t>
      </w:r>
      <w:r w:rsidR="00B14D19" w:rsidRPr="00FB7FFD">
        <w:rPr>
          <w:rFonts w:ascii="Times New Roman" w:eastAsia="Calibri" w:hAnsi="Times New Roman" w:cs="Times New Roman"/>
          <w:bCs/>
          <w:sz w:val="26"/>
          <w:szCs w:val="26"/>
          <w:lang w:val="uk-UA"/>
        </w:rPr>
        <w:t xml:space="preserve"> </w:t>
      </w:r>
      <w:r w:rsidR="00A54CB2" w:rsidRPr="00FB7FFD">
        <w:rPr>
          <w:rFonts w:ascii="Times New Roman" w:eastAsia="Calibri" w:hAnsi="Times New Roman" w:cs="Times New Roman"/>
          <w:bCs/>
          <w:sz w:val="26"/>
          <w:szCs w:val="26"/>
          <w:lang w:val="uk-UA"/>
        </w:rPr>
        <w:t>2;</w:t>
      </w:r>
    </w:p>
    <w:p w:rsidR="00A54CB2" w:rsidRPr="00FB7FFD" w:rsidRDefault="00117B50" w:rsidP="005B0162">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w:t>
      </w:r>
      <w:r w:rsidR="00CE4256" w:rsidRPr="00FB7FFD">
        <w:rPr>
          <w:rFonts w:ascii="Times New Roman" w:eastAsia="Calibri" w:hAnsi="Times New Roman" w:cs="Times New Roman"/>
          <w:bCs/>
          <w:sz w:val="26"/>
          <w:szCs w:val="26"/>
          <w:lang w:val="uk-UA"/>
        </w:rPr>
        <w:t xml:space="preserve"> </w:t>
      </w:r>
      <w:r w:rsidR="00B14D19" w:rsidRPr="00FB7FFD">
        <w:rPr>
          <w:rFonts w:ascii="Times New Roman" w:eastAsia="Calibri" w:hAnsi="Times New Roman" w:cs="Times New Roman"/>
          <w:bCs/>
          <w:sz w:val="26"/>
          <w:szCs w:val="26"/>
          <w:lang w:val="uk-UA"/>
        </w:rPr>
        <w:t>Бабушкінськ</w:t>
      </w:r>
      <w:r w:rsidRPr="00FB7FFD">
        <w:rPr>
          <w:rFonts w:ascii="Times New Roman" w:eastAsia="Calibri" w:hAnsi="Times New Roman" w:cs="Times New Roman"/>
          <w:bCs/>
          <w:sz w:val="26"/>
          <w:szCs w:val="26"/>
          <w:lang w:val="uk-UA"/>
        </w:rPr>
        <w:t>ому</w:t>
      </w:r>
      <w:r w:rsidR="00B14D19" w:rsidRPr="00FB7FFD">
        <w:rPr>
          <w:rFonts w:ascii="Times New Roman" w:eastAsia="Calibri" w:hAnsi="Times New Roman" w:cs="Times New Roman"/>
          <w:bCs/>
          <w:sz w:val="26"/>
          <w:szCs w:val="26"/>
          <w:lang w:val="uk-UA"/>
        </w:rPr>
        <w:t xml:space="preserve"> районн</w:t>
      </w:r>
      <w:r w:rsidRPr="00FB7FFD">
        <w:rPr>
          <w:rFonts w:ascii="Times New Roman" w:eastAsia="Calibri" w:hAnsi="Times New Roman" w:cs="Times New Roman"/>
          <w:bCs/>
          <w:sz w:val="26"/>
          <w:szCs w:val="26"/>
          <w:lang w:val="uk-UA"/>
        </w:rPr>
        <w:t>ому</w:t>
      </w:r>
      <w:r w:rsidR="00CE4256" w:rsidRPr="00FB7FFD">
        <w:rPr>
          <w:rFonts w:ascii="Times New Roman" w:eastAsia="Calibri" w:hAnsi="Times New Roman" w:cs="Times New Roman"/>
          <w:bCs/>
          <w:sz w:val="26"/>
          <w:szCs w:val="26"/>
          <w:lang w:val="uk-UA"/>
        </w:rPr>
        <w:t xml:space="preserve"> суд</w:t>
      </w:r>
      <w:r w:rsidRPr="00FB7FFD">
        <w:rPr>
          <w:rFonts w:ascii="Times New Roman" w:eastAsia="Calibri" w:hAnsi="Times New Roman" w:cs="Times New Roman"/>
          <w:bCs/>
          <w:sz w:val="26"/>
          <w:szCs w:val="26"/>
          <w:lang w:val="uk-UA"/>
        </w:rPr>
        <w:t>і</w:t>
      </w:r>
      <w:r w:rsidR="00B14D19" w:rsidRPr="00FB7FFD">
        <w:rPr>
          <w:rFonts w:ascii="Times New Roman" w:eastAsia="Calibri" w:hAnsi="Times New Roman" w:cs="Times New Roman"/>
          <w:bCs/>
          <w:sz w:val="26"/>
          <w:szCs w:val="26"/>
          <w:lang w:val="uk-UA"/>
        </w:rPr>
        <w:t xml:space="preserve"> міста Дніпропетровська </w:t>
      </w:r>
      <w:r w:rsidR="00CE4256" w:rsidRPr="00FB7FFD">
        <w:rPr>
          <w:rFonts w:ascii="Times New Roman" w:eastAsia="Calibri" w:hAnsi="Times New Roman" w:cs="Times New Roman"/>
          <w:bCs/>
          <w:sz w:val="26"/>
          <w:szCs w:val="26"/>
          <w:lang w:val="uk-UA"/>
        </w:rPr>
        <w:t xml:space="preserve">- </w:t>
      </w:r>
      <w:r w:rsidR="00B14D19" w:rsidRPr="00FB7FFD">
        <w:rPr>
          <w:rFonts w:ascii="Times New Roman" w:eastAsia="Calibri" w:hAnsi="Times New Roman" w:cs="Times New Roman"/>
          <w:bCs/>
          <w:sz w:val="26"/>
          <w:szCs w:val="26"/>
          <w:lang w:val="uk-UA"/>
        </w:rPr>
        <w:t>визначена гранична кількість посад суддів 16, перебувають на посадах 8 суддів, вакантних посад 8;</w:t>
      </w:r>
    </w:p>
    <w:p w:rsidR="00B14D19" w:rsidRPr="00FB7FFD" w:rsidRDefault="00117B50" w:rsidP="005B0162">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w:t>
      </w:r>
      <w:r w:rsidR="00CE4256" w:rsidRPr="00FB7FFD">
        <w:rPr>
          <w:rFonts w:ascii="Times New Roman" w:eastAsia="Calibri" w:hAnsi="Times New Roman" w:cs="Times New Roman"/>
          <w:bCs/>
          <w:sz w:val="26"/>
          <w:szCs w:val="26"/>
          <w:lang w:val="uk-UA"/>
        </w:rPr>
        <w:t xml:space="preserve"> </w:t>
      </w:r>
      <w:r w:rsidR="00B14D19" w:rsidRPr="00FB7FFD">
        <w:rPr>
          <w:rFonts w:ascii="Times New Roman" w:eastAsia="Calibri" w:hAnsi="Times New Roman" w:cs="Times New Roman"/>
          <w:bCs/>
          <w:sz w:val="26"/>
          <w:szCs w:val="26"/>
          <w:lang w:val="uk-UA"/>
        </w:rPr>
        <w:t>Кіровськ</w:t>
      </w:r>
      <w:r w:rsidRPr="00FB7FFD">
        <w:rPr>
          <w:rFonts w:ascii="Times New Roman" w:eastAsia="Calibri" w:hAnsi="Times New Roman" w:cs="Times New Roman"/>
          <w:bCs/>
          <w:sz w:val="26"/>
          <w:szCs w:val="26"/>
          <w:lang w:val="uk-UA"/>
        </w:rPr>
        <w:t xml:space="preserve">ому </w:t>
      </w:r>
      <w:r w:rsidR="00B14D19" w:rsidRPr="00FB7FFD">
        <w:rPr>
          <w:rFonts w:ascii="Times New Roman" w:eastAsia="Calibri" w:hAnsi="Times New Roman" w:cs="Times New Roman"/>
          <w:bCs/>
          <w:sz w:val="26"/>
          <w:szCs w:val="26"/>
          <w:lang w:val="uk-UA"/>
        </w:rPr>
        <w:t>районн</w:t>
      </w:r>
      <w:r w:rsidRPr="00FB7FFD">
        <w:rPr>
          <w:rFonts w:ascii="Times New Roman" w:eastAsia="Calibri" w:hAnsi="Times New Roman" w:cs="Times New Roman"/>
          <w:bCs/>
          <w:sz w:val="26"/>
          <w:szCs w:val="26"/>
          <w:lang w:val="uk-UA"/>
        </w:rPr>
        <w:t xml:space="preserve">ому </w:t>
      </w:r>
      <w:r w:rsidR="00CE4256" w:rsidRPr="00FB7FFD">
        <w:rPr>
          <w:rFonts w:ascii="Times New Roman" w:eastAsia="Calibri" w:hAnsi="Times New Roman" w:cs="Times New Roman"/>
          <w:bCs/>
          <w:sz w:val="26"/>
          <w:szCs w:val="26"/>
          <w:lang w:val="uk-UA"/>
        </w:rPr>
        <w:t>суд</w:t>
      </w:r>
      <w:r w:rsidRPr="00FB7FFD">
        <w:rPr>
          <w:rFonts w:ascii="Times New Roman" w:eastAsia="Calibri" w:hAnsi="Times New Roman" w:cs="Times New Roman"/>
          <w:bCs/>
          <w:sz w:val="26"/>
          <w:szCs w:val="26"/>
          <w:lang w:val="uk-UA"/>
        </w:rPr>
        <w:t>і</w:t>
      </w:r>
      <w:r w:rsidR="00B14D19" w:rsidRPr="00FB7FFD">
        <w:rPr>
          <w:rFonts w:ascii="Times New Roman" w:eastAsia="Calibri" w:hAnsi="Times New Roman" w:cs="Times New Roman"/>
          <w:bCs/>
          <w:sz w:val="26"/>
          <w:szCs w:val="26"/>
          <w:lang w:val="uk-UA"/>
        </w:rPr>
        <w:t xml:space="preserve"> міста Дніпропетровська </w:t>
      </w:r>
      <w:r w:rsidR="00CE4256" w:rsidRPr="00FB7FFD">
        <w:rPr>
          <w:rFonts w:ascii="Times New Roman" w:eastAsia="Calibri" w:hAnsi="Times New Roman" w:cs="Times New Roman"/>
          <w:bCs/>
          <w:sz w:val="26"/>
          <w:szCs w:val="26"/>
          <w:lang w:val="uk-UA"/>
        </w:rPr>
        <w:t xml:space="preserve">- </w:t>
      </w:r>
      <w:r w:rsidR="00B14D19" w:rsidRPr="00FB7FFD">
        <w:rPr>
          <w:rFonts w:ascii="Times New Roman" w:eastAsia="Calibri" w:hAnsi="Times New Roman" w:cs="Times New Roman"/>
          <w:bCs/>
          <w:sz w:val="26"/>
          <w:szCs w:val="26"/>
          <w:lang w:val="uk-UA"/>
        </w:rPr>
        <w:t>визначена гранична кількість посад суддів 11, перебувають на посадах 9 суддів, вакантних посад 2;</w:t>
      </w:r>
    </w:p>
    <w:p w:rsidR="00B14D19" w:rsidRPr="00FB7FFD" w:rsidRDefault="00117B50" w:rsidP="005B0162">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w:t>
      </w:r>
      <w:r w:rsidR="00CE4256" w:rsidRPr="00FB7FFD">
        <w:rPr>
          <w:rFonts w:ascii="Times New Roman" w:eastAsia="Calibri" w:hAnsi="Times New Roman" w:cs="Times New Roman"/>
          <w:bCs/>
          <w:sz w:val="26"/>
          <w:szCs w:val="26"/>
          <w:lang w:val="uk-UA"/>
        </w:rPr>
        <w:t xml:space="preserve"> </w:t>
      </w:r>
      <w:r w:rsidR="00B14D19" w:rsidRPr="00FB7FFD">
        <w:rPr>
          <w:rFonts w:ascii="Times New Roman" w:eastAsia="Calibri" w:hAnsi="Times New Roman" w:cs="Times New Roman"/>
          <w:bCs/>
          <w:sz w:val="26"/>
          <w:szCs w:val="26"/>
          <w:lang w:val="uk-UA"/>
        </w:rPr>
        <w:t>Красногвардійськ</w:t>
      </w:r>
      <w:r w:rsidRPr="00FB7FFD">
        <w:rPr>
          <w:rFonts w:ascii="Times New Roman" w:eastAsia="Calibri" w:hAnsi="Times New Roman" w:cs="Times New Roman"/>
          <w:bCs/>
          <w:sz w:val="26"/>
          <w:szCs w:val="26"/>
          <w:lang w:val="uk-UA"/>
        </w:rPr>
        <w:t>ому</w:t>
      </w:r>
      <w:r w:rsidR="00B14D19" w:rsidRPr="00FB7FFD">
        <w:rPr>
          <w:rFonts w:ascii="Times New Roman" w:eastAsia="Calibri" w:hAnsi="Times New Roman" w:cs="Times New Roman"/>
          <w:bCs/>
          <w:sz w:val="26"/>
          <w:szCs w:val="26"/>
          <w:lang w:val="uk-UA"/>
        </w:rPr>
        <w:t xml:space="preserve"> районн</w:t>
      </w:r>
      <w:r w:rsidRPr="00FB7FFD">
        <w:rPr>
          <w:rFonts w:ascii="Times New Roman" w:eastAsia="Calibri" w:hAnsi="Times New Roman" w:cs="Times New Roman"/>
          <w:bCs/>
          <w:sz w:val="26"/>
          <w:szCs w:val="26"/>
          <w:lang w:val="uk-UA"/>
        </w:rPr>
        <w:t>ому</w:t>
      </w:r>
      <w:r w:rsidR="00CE4256" w:rsidRPr="00FB7FFD">
        <w:rPr>
          <w:rFonts w:ascii="Times New Roman" w:eastAsia="Calibri" w:hAnsi="Times New Roman" w:cs="Times New Roman"/>
          <w:bCs/>
          <w:sz w:val="26"/>
          <w:szCs w:val="26"/>
          <w:lang w:val="uk-UA"/>
        </w:rPr>
        <w:t xml:space="preserve"> суд</w:t>
      </w:r>
      <w:r w:rsidRPr="00FB7FFD">
        <w:rPr>
          <w:rFonts w:ascii="Times New Roman" w:eastAsia="Calibri" w:hAnsi="Times New Roman" w:cs="Times New Roman"/>
          <w:bCs/>
          <w:sz w:val="26"/>
          <w:szCs w:val="26"/>
          <w:lang w:val="uk-UA"/>
        </w:rPr>
        <w:t>і</w:t>
      </w:r>
      <w:r w:rsidR="00B14D19" w:rsidRPr="00FB7FFD">
        <w:rPr>
          <w:rFonts w:ascii="Times New Roman" w:eastAsia="Calibri" w:hAnsi="Times New Roman" w:cs="Times New Roman"/>
          <w:bCs/>
          <w:sz w:val="26"/>
          <w:szCs w:val="26"/>
          <w:lang w:val="uk-UA"/>
        </w:rPr>
        <w:t xml:space="preserve"> міста Дніпропетровська </w:t>
      </w:r>
      <w:r w:rsidR="00CE4256" w:rsidRPr="00FB7FFD">
        <w:rPr>
          <w:rFonts w:ascii="Times New Roman" w:eastAsia="Calibri" w:hAnsi="Times New Roman" w:cs="Times New Roman"/>
          <w:bCs/>
          <w:sz w:val="26"/>
          <w:szCs w:val="26"/>
          <w:lang w:val="uk-UA"/>
        </w:rPr>
        <w:t xml:space="preserve">- </w:t>
      </w:r>
      <w:r w:rsidR="00B14D19" w:rsidRPr="00FB7FFD">
        <w:rPr>
          <w:rFonts w:ascii="Times New Roman" w:eastAsia="Calibri" w:hAnsi="Times New Roman" w:cs="Times New Roman"/>
          <w:bCs/>
          <w:sz w:val="26"/>
          <w:szCs w:val="26"/>
          <w:lang w:val="uk-UA"/>
        </w:rPr>
        <w:t>визначена гранична кількість посад суддів 13, перебувають на посадах 10 суддів, вакантних посад 3;</w:t>
      </w:r>
    </w:p>
    <w:p w:rsidR="00B14D19" w:rsidRPr="00FB7FFD" w:rsidRDefault="00117B50" w:rsidP="005B0162">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w:t>
      </w:r>
      <w:r w:rsidR="00CE4256" w:rsidRPr="00FB7FFD">
        <w:rPr>
          <w:rFonts w:ascii="Times New Roman" w:eastAsia="Calibri" w:hAnsi="Times New Roman" w:cs="Times New Roman"/>
          <w:bCs/>
          <w:sz w:val="26"/>
          <w:szCs w:val="26"/>
          <w:lang w:val="uk-UA"/>
        </w:rPr>
        <w:t xml:space="preserve"> </w:t>
      </w:r>
      <w:r w:rsidR="00B14D19" w:rsidRPr="00FB7FFD">
        <w:rPr>
          <w:rFonts w:ascii="Times New Roman" w:eastAsia="Calibri" w:hAnsi="Times New Roman" w:cs="Times New Roman"/>
          <w:bCs/>
          <w:sz w:val="26"/>
          <w:szCs w:val="26"/>
          <w:lang w:val="uk-UA"/>
        </w:rPr>
        <w:t>Ленінськ</w:t>
      </w:r>
      <w:r w:rsidRPr="00FB7FFD">
        <w:rPr>
          <w:rFonts w:ascii="Times New Roman" w:eastAsia="Calibri" w:hAnsi="Times New Roman" w:cs="Times New Roman"/>
          <w:bCs/>
          <w:sz w:val="26"/>
          <w:szCs w:val="26"/>
          <w:lang w:val="uk-UA"/>
        </w:rPr>
        <w:t>ому</w:t>
      </w:r>
      <w:r w:rsidR="00B14D19" w:rsidRPr="00FB7FFD">
        <w:rPr>
          <w:rFonts w:ascii="Times New Roman" w:eastAsia="Calibri" w:hAnsi="Times New Roman" w:cs="Times New Roman"/>
          <w:bCs/>
          <w:sz w:val="26"/>
          <w:szCs w:val="26"/>
          <w:lang w:val="uk-UA"/>
        </w:rPr>
        <w:t xml:space="preserve"> районн</w:t>
      </w:r>
      <w:r w:rsidRPr="00FB7FFD">
        <w:rPr>
          <w:rFonts w:ascii="Times New Roman" w:eastAsia="Calibri" w:hAnsi="Times New Roman" w:cs="Times New Roman"/>
          <w:bCs/>
          <w:sz w:val="26"/>
          <w:szCs w:val="26"/>
          <w:lang w:val="uk-UA"/>
        </w:rPr>
        <w:t>ому</w:t>
      </w:r>
      <w:r w:rsidR="00CE4256" w:rsidRPr="00FB7FFD">
        <w:rPr>
          <w:rFonts w:ascii="Times New Roman" w:eastAsia="Calibri" w:hAnsi="Times New Roman" w:cs="Times New Roman"/>
          <w:bCs/>
          <w:sz w:val="26"/>
          <w:szCs w:val="26"/>
          <w:lang w:val="uk-UA"/>
        </w:rPr>
        <w:t xml:space="preserve"> суд</w:t>
      </w:r>
      <w:r w:rsidRPr="00FB7FFD">
        <w:rPr>
          <w:rFonts w:ascii="Times New Roman" w:eastAsia="Calibri" w:hAnsi="Times New Roman" w:cs="Times New Roman"/>
          <w:bCs/>
          <w:sz w:val="26"/>
          <w:szCs w:val="26"/>
          <w:lang w:val="uk-UA"/>
        </w:rPr>
        <w:t>і</w:t>
      </w:r>
      <w:r w:rsidR="00B14D19" w:rsidRPr="00FB7FFD">
        <w:rPr>
          <w:rFonts w:ascii="Times New Roman" w:eastAsia="Calibri" w:hAnsi="Times New Roman" w:cs="Times New Roman"/>
          <w:bCs/>
          <w:sz w:val="26"/>
          <w:szCs w:val="26"/>
          <w:lang w:val="uk-UA"/>
        </w:rPr>
        <w:t xml:space="preserve"> міста Дніпропетровська </w:t>
      </w:r>
      <w:r w:rsidR="00CE4256" w:rsidRPr="00FB7FFD">
        <w:rPr>
          <w:rFonts w:ascii="Times New Roman" w:eastAsia="Calibri" w:hAnsi="Times New Roman" w:cs="Times New Roman"/>
          <w:bCs/>
          <w:sz w:val="26"/>
          <w:szCs w:val="26"/>
          <w:lang w:val="uk-UA"/>
        </w:rPr>
        <w:t xml:space="preserve">- </w:t>
      </w:r>
      <w:r w:rsidR="00B14D19" w:rsidRPr="00FB7FFD">
        <w:rPr>
          <w:rFonts w:ascii="Times New Roman" w:eastAsia="Calibri" w:hAnsi="Times New Roman" w:cs="Times New Roman"/>
          <w:bCs/>
          <w:sz w:val="26"/>
          <w:szCs w:val="26"/>
          <w:lang w:val="uk-UA"/>
        </w:rPr>
        <w:t>визначена гранична кількість посад суддів 15, перебувають на посадах 9 суддів, вакантних посад 6.</w:t>
      </w:r>
    </w:p>
    <w:p w:rsidR="00381F8F" w:rsidRPr="00FB7FFD" w:rsidRDefault="00117B50" w:rsidP="00381F8F">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w:t>
      </w:r>
      <w:r w:rsidR="00CE4256" w:rsidRPr="00FB7FFD">
        <w:rPr>
          <w:rFonts w:ascii="Times New Roman" w:eastAsia="Calibri" w:hAnsi="Times New Roman" w:cs="Times New Roman"/>
          <w:bCs/>
          <w:sz w:val="26"/>
          <w:szCs w:val="26"/>
          <w:lang w:val="uk-UA"/>
        </w:rPr>
        <w:t xml:space="preserve"> </w:t>
      </w:r>
      <w:r w:rsidR="00F32959" w:rsidRPr="00FB7FFD">
        <w:rPr>
          <w:rFonts w:ascii="Times New Roman" w:eastAsia="Calibri" w:hAnsi="Times New Roman" w:cs="Times New Roman"/>
          <w:bCs/>
          <w:sz w:val="26"/>
          <w:szCs w:val="26"/>
          <w:lang w:val="uk-UA"/>
        </w:rPr>
        <w:t>Дніпропетровськ</w:t>
      </w:r>
      <w:r w:rsidRPr="00FB7FFD">
        <w:rPr>
          <w:rFonts w:ascii="Times New Roman" w:eastAsia="Calibri" w:hAnsi="Times New Roman" w:cs="Times New Roman"/>
          <w:bCs/>
          <w:sz w:val="26"/>
          <w:szCs w:val="26"/>
          <w:lang w:val="uk-UA"/>
        </w:rPr>
        <w:t>ому</w:t>
      </w:r>
      <w:r w:rsidR="00F32959" w:rsidRPr="00FB7FFD">
        <w:rPr>
          <w:rFonts w:ascii="Times New Roman" w:eastAsia="Calibri" w:hAnsi="Times New Roman" w:cs="Times New Roman"/>
          <w:bCs/>
          <w:sz w:val="26"/>
          <w:szCs w:val="26"/>
          <w:lang w:val="uk-UA"/>
        </w:rPr>
        <w:t xml:space="preserve"> окружн</w:t>
      </w:r>
      <w:r w:rsidRPr="00FB7FFD">
        <w:rPr>
          <w:rFonts w:ascii="Times New Roman" w:eastAsia="Calibri" w:hAnsi="Times New Roman" w:cs="Times New Roman"/>
          <w:bCs/>
          <w:sz w:val="26"/>
          <w:szCs w:val="26"/>
          <w:lang w:val="uk-UA"/>
        </w:rPr>
        <w:t>ому</w:t>
      </w:r>
      <w:r w:rsidR="00F32959" w:rsidRPr="00FB7FFD">
        <w:rPr>
          <w:rFonts w:ascii="Times New Roman" w:eastAsia="Calibri" w:hAnsi="Times New Roman" w:cs="Times New Roman"/>
          <w:bCs/>
          <w:sz w:val="26"/>
          <w:szCs w:val="26"/>
          <w:lang w:val="uk-UA"/>
        </w:rPr>
        <w:t xml:space="preserve"> адміністративн</w:t>
      </w:r>
      <w:r w:rsidRPr="00FB7FFD">
        <w:rPr>
          <w:rFonts w:ascii="Times New Roman" w:eastAsia="Calibri" w:hAnsi="Times New Roman" w:cs="Times New Roman"/>
          <w:bCs/>
          <w:sz w:val="26"/>
          <w:szCs w:val="26"/>
          <w:lang w:val="uk-UA"/>
        </w:rPr>
        <w:t>ому</w:t>
      </w:r>
      <w:r w:rsidR="00CE4256" w:rsidRPr="00FB7FFD">
        <w:rPr>
          <w:rFonts w:ascii="Times New Roman" w:eastAsia="Calibri" w:hAnsi="Times New Roman" w:cs="Times New Roman"/>
          <w:bCs/>
          <w:sz w:val="26"/>
          <w:szCs w:val="26"/>
          <w:lang w:val="uk-UA"/>
        </w:rPr>
        <w:t xml:space="preserve"> суд</w:t>
      </w:r>
      <w:r w:rsidRPr="00FB7FFD">
        <w:rPr>
          <w:rFonts w:ascii="Times New Roman" w:eastAsia="Calibri" w:hAnsi="Times New Roman" w:cs="Times New Roman"/>
          <w:bCs/>
          <w:sz w:val="26"/>
          <w:szCs w:val="26"/>
          <w:lang w:val="uk-UA"/>
        </w:rPr>
        <w:t>і</w:t>
      </w:r>
      <w:r w:rsidR="00F32959" w:rsidRPr="00FB7FFD">
        <w:rPr>
          <w:rFonts w:ascii="Times New Roman" w:eastAsia="Calibri" w:hAnsi="Times New Roman" w:cs="Times New Roman"/>
          <w:bCs/>
          <w:sz w:val="26"/>
          <w:szCs w:val="26"/>
          <w:lang w:val="uk-UA"/>
        </w:rPr>
        <w:t xml:space="preserve"> </w:t>
      </w:r>
      <w:r w:rsidR="00CE4256" w:rsidRPr="00FB7FFD">
        <w:rPr>
          <w:rFonts w:ascii="Times New Roman" w:eastAsia="Calibri" w:hAnsi="Times New Roman" w:cs="Times New Roman"/>
          <w:bCs/>
          <w:sz w:val="26"/>
          <w:szCs w:val="26"/>
          <w:lang w:val="uk-UA"/>
        </w:rPr>
        <w:t xml:space="preserve">- </w:t>
      </w:r>
      <w:r w:rsidR="00B312CB" w:rsidRPr="00FB7FFD">
        <w:rPr>
          <w:rFonts w:ascii="Times New Roman" w:eastAsia="Calibri" w:hAnsi="Times New Roman" w:cs="Times New Roman"/>
          <w:bCs/>
          <w:sz w:val="26"/>
          <w:szCs w:val="26"/>
          <w:lang w:val="uk-UA"/>
        </w:rPr>
        <w:t xml:space="preserve">визначена </w:t>
      </w:r>
      <w:r w:rsidR="00C32D6F" w:rsidRPr="00FB7FFD">
        <w:rPr>
          <w:rFonts w:ascii="Times New Roman" w:eastAsia="Calibri" w:hAnsi="Times New Roman" w:cs="Times New Roman"/>
          <w:bCs/>
          <w:sz w:val="26"/>
          <w:szCs w:val="26"/>
          <w:lang w:val="uk-UA"/>
        </w:rPr>
        <w:t xml:space="preserve">гранична кількість посад суддів 55, </w:t>
      </w:r>
      <w:r w:rsidR="005B0162" w:rsidRPr="00FB7FFD">
        <w:rPr>
          <w:rFonts w:ascii="Times New Roman" w:eastAsia="Calibri" w:hAnsi="Times New Roman" w:cs="Times New Roman"/>
          <w:bCs/>
          <w:sz w:val="26"/>
          <w:szCs w:val="26"/>
          <w:lang w:val="uk-UA"/>
        </w:rPr>
        <w:t>перебувають на посадах 44 судді</w:t>
      </w:r>
      <w:r w:rsidR="00C32D6F" w:rsidRPr="00FB7FFD">
        <w:rPr>
          <w:rFonts w:ascii="Times New Roman" w:eastAsia="Calibri" w:hAnsi="Times New Roman" w:cs="Times New Roman"/>
          <w:bCs/>
          <w:sz w:val="26"/>
          <w:szCs w:val="26"/>
          <w:lang w:val="uk-UA"/>
        </w:rPr>
        <w:t>, вакантних посад 11.</w:t>
      </w:r>
    </w:p>
    <w:p w:rsidR="00B20CFA" w:rsidRPr="00FB7FFD" w:rsidRDefault="00B20CFA" w:rsidP="00A76C3B">
      <w:pPr>
        <w:autoSpaceDE w:val="0"/>
        <w:autoSpaceDN w:val="0"/>
        <w:adjustRightInd w:val="0"/>
        <w:spacing w:after="0" w:line="240" w:lineRule="auto"/>
        <w:ind w:firstLine="567"/>
        <w:jc w:val="both"/>
        <w:rPr>
          <w:rFonts w:ascii="Times New Roman" w:hAnsi="Times New Roman" w:cs="Times New Roman"/>
          <w:sz w:val="26"/>
          <w:szCs w:val="26"/>
          <w:lang w:val="uk-UA"/>
        </w:rPr>
      </w:pPr>
      <w:r w:rsidRPr="00FB7FFD">
        <w:rPr>
          <w:rFonts w:ascii="Times New Roman" w:hAnsi="Times New Roman" w:cs="Times New Roman"/>
          <w:sz w:val="26"/>
          <w:szCs w:val="26"/>
          <w:lang w:val="uk-UA"/>
        </w:rPr>
        <w:t>За даними звітності Державної судової адміністрації України за І півріччя</w:t>
      </w:r>
      <w:r w:rsidR="00EB4C64" w:rsidRPr="00FB7FFD">
        <w:rPr>
          <w:rFonts w:ascii="Times New Roman" w:hAnsi="Times New Roman" w:cs="Times New Roman"/>
          <w:sz w:val="26"/>
          <w:szCs w:val="26"/>
          <w:lang w:val="uk-UA"/>
        </w:rPr>
        <w:t xml:space="preserve"> </w:t>
      </w:r>
      <w:r w:rsidRPr="00FB7FFD">
        <w:rPr>
          <w:rFonts w:ascii="Times New Roman" w:hAnsi="Times New Roman" w:cs="Times New Roman"/>
          <w:sz w:val="26"/>
          <w:szCs w:val="26"/>
          <w:lang w:val="uk-UA"/>
        </w:rPr>
        <w:t>2023</w:t>
      </w:r>
      <w:r w:rsidR="00D61317">
        <w:rPr>
          <w:rFonts w:ascii="Times New Roman" w:hAnsi="Times New Roman" w:cs="Times New Roman"/>
          <w:sz w:val="26"/>
          <w:szCs w:val="26"/>
          <w:lang w:val="uk-UA"/>
        </w:rPr>
        <w:t> </w:t>
      </w:r>
      <w:r w:rsidRPr="00FB7FFD">
        <w:rPr>
          <w:rFonts w:ascii="Times New Roman" w:hAnsi="Times New Roman" w:cs="Times New Roman"/>
          <w:sz w:val="26"/>
          <w:szCs w:val="26"/>
          <w:lang w:val="uk-UA"/>
        </w:rPr>
        <w:t xml:space="preserve">року, </w:t>
      </w:r>
      <w:r w:rsidR="005929C6" w:rsidRPr="00FB7FFD">
        <w:rPr>
          <w:rFonts w:ascii="Times New Roman" w:hAnsi="Times New Roman" w:cs="Times New Roman"/>
          <w:sz w:val="26"/>
          <w:szCs w:val="26"/>
          <w:lang w:val="uk-UA"/>
        </w:rPr>
        <w:t>кількість справ і матеріалів, що надійшл</w:t>
      </w:r>
      <w:r w:rsidR="006D64EF">
        <w:rPr>
          <w:rFonts w:ascii="Times New Roman" w:hAnsi="Times New Roman" w:cs="Times New Roman"/>
          <w:sz w:val="26"/>
          <w:szCs w:val="26"/>
          <w:lang w:val="uk-UA"/>
        </w:rPr>
        <w:t>и</w:t>
      </w:r>
      <w:r w:rsidR="005929C6" w:rsidRPr="00FB7FFD">
        <w:rPr>
          <w:rFonts w:ascii="Times New Roman" w:hAnsi="Times New Roman" w:cs="Times New Roman"/>
          <w:sz w:val="26"/>
          <w:szCs w:val="26"/>
          <w:lang w:val="uk-UA"/>
        </w:rPr>
        <w:t xml:space="preserve"> </w:t>
      </w:r>
      <w:r w:rsidRPr="00FB7FFD">
        <w:rPr>
          <w:rFonts w:ascii="Times New Roman" w:hAnsi="Times New Roman" w:cs="Times New Roman"/>
          <w:sz w:val="26"/>
          <w:szCs w:val="26"/>
          <w:lang w:val="uk-UA"/>
        </w:rPr>
        <w:t>до місцевих судів міста Дніпра</w:t>
      </w:r>
      <w:r w:rsidR="006D64EF">
        <w:rPr>
          <w:rFonts w:ascii="Times New Roman" w:hAnsi="Times New Roman" w:cs="Times New Roman"/>
          <w:sz w:val="26"/>
          <w:szCs w:val="26"/>
          <w:lang w:val="uk-UA"/>
        </w:rPr>
        <w:t>,</w:t>
      </w:r>
      <w:r w:rsidR="005929C6" w:rsidRPr="00FB7FFD">
        <w:rPr>
          <w:rFonts w:ascii="Times New Roman" w:hAnsi="Times New Roman" w:cs="Times New Roman"/>
          <w:sz w:val="26"/>
          <w:szCs w:val="26"/>
          <w:lang w:val="uk-UA"/>
        </w:rPr>
        <w:t xml:space="preserve"> та середня кількість днів, необхідних для розгляду справ, які надійшли за звітний період, одним повноважним суддею, становлять в</w:t>
      </w:r>
      <w:r w:rsidR="00A76C3B" w:rsidRPr="00FB7FFD">
        <w:rPr>
          <w:rFonts w:ascii="Times New Roman" w:hAnsi="Times New Roman" w:cs="Times New Roman"/>
          <w:sz w:val="26"/>
          <w:szCs w:val="26"/>
          <w:lang w:val="uk-UA"/>
        </w:rPr>
        <w:t>:</w:t>
      </w:r>
    </w:p>
    <w:p w:rsidR="009C4458" w:rsidRPr="00FB7FFD" w:rsidRDefault="009C4458" w:rsidP="009C4458">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 Індустріальному районному суді міста Дніпропетровська </w:t>
      </w:r>
      <w:r w:rsidR="00B20CFA" w:rsidRPr="00FB7FFD">
        <w:rPr>
          <w:rFonts w:ascii="Times New Roman" w:eastAsia="Calibri" w:hAnsi="Times New Roman" w:cs="Times New Roman"/>
          <w:bCs/>
          <w:sz w:val="26"/>
          <w:szCs w:val="26"/>
          <w:lang w:val="uk-UA"/>
        </w:rPr>
        <w:t>–</w:t>
      </w:r>
      <w:r w:rsidR="006D64EF">
        <w:rPr>
          <w:rFonts w:ascii="Times New Roman" w:eastAsia="Calibri" w:hAnsi="Times New Roman" w:cs="Times New Roman"/>
          <w:bCs/>
          <w:sz w:val="26"/>
          <w:szCs w:val="26"/>
          <w:lang w:val="uk-UA"/>
        </w:rPr>
        <w:t xml:space="preserve"> </w:t>
      </w:r>
      <w:r w:rsidR="005929C6" w:rsidRPr="00FB7FFD">
        <w:rPr>
          <w:rFonts w:ascii="Times New Roman" w:eastAsia="Calibri" w:hAnsi="Times New Roman" w:cs="Times New Roman"/>
          <w:bCs/>
          <w:sz w:val="26"/>
          <w:szCs w:val="26"/>
          <w:lang w:val="uk-UA"/>
        </w:rPr>
        <w:t>16</w:t>
      </w:r>
      <w:r w:rsidR="002A17DF" w:rsidRPr="00FB7FFD">
        <w:rPr>
          <w:rFonts w:ascii="Times New Roman" w:eastAsia="Calibri" w:hAnsi="Times New Roman" w:cs="Times New Roman"/>
          <w:bCs/>
          <w:sz w:val="26"/>
          <w:szCs w:val="26"/>
          <w:lang w:val="uk-UA"/>
        </w:rPr>
        <w:t> </w:t>
      </w:r>
      <w:r w:rsidR="005929C6" w:rsidRPr="00FB7FFD">
        <w:rPr>
          <w:rFonts w:ascii="Times New Roman" w:eastAsia="Calibri" w:hAnsi="Times New Roman" w:cs="Times New Roman"/>
          <w:bCs/>
          <w:sz w:val="26"/>
          <w:szCs w:val="26"/>
          <w:lang w:val="uk-UA"/>
        </w:rPr>
        <w:t>815</w:t>
      </w:r>
      <w:r w:rsidR="002A17DF" w:rsidRPr="00FB7FFD">
        <w:rPr>
          <w:rFonts w:ascii="Times New Roman" w:eastAsia="Calibri" w:hAnsi="Times New Roman" w:cs="Times New Roman"/>
          <w:bCs/>
          <w:sz w:val="26"/>
          <w:szCs w:val="26"/>
          <w:lang w:val="uk-UA"/>
        </w:rPr>
        <w:t xml:space="preserve"> справ та матеріалів, </w:t>
      </w:r>
      <w:r w:rsidRPr="00FB7FFD">
        <w:rPr>
          <w:rFonts w:ascii="Times New Roman" w:eastAsia="Calibri" w:hAnsi="Times New Roman" w:cs="Times New Roman"/>
          <w:bCs/>
          <w:sz w:val="26"/>
          <w:szCs w:val="26"/>
          <w:lang w:val="uk-UA"/>
        </w:rPr>
        <w:t>364</w:t>
      </w:r>
      <w:r w:rsidR="002A17DF" w:rsidRPr="00FB7FFD">
        <w:rPr>
          <w:rFonts w:ascii="Times New Roman" w:eastAsia="Calibri" w:hAnsi="Times New Roman" w:cs="Times New Roman"/>
          <w:bCs/>
          <w:sz w:val="26"/>
          <w:szCs w:val="26"/>
          <w:lang w:val="uk-UA"/>
        </w:rPr>
        <w:t xml:space="preserve"> днів</w:t>
      </w:r>
      <w:r w:rsidRPr="00FB7FFD">
        <w:rPr>
          <w:rFonts w:ascii="Times New Roman" w:eastAsia="Calibri" w:hAnsi="Times New Roman" w:cs="Times New Roman"/>
          <w:bCs/>
          <w:sz w:val="26"/>
          <w:szCs w:val="26"/>
          <w:lang w:val="uk-UA"/>
        </w:rPr>
        <w:t>;</w:t>
      </w:r>
    </w:p>
    <w:p w:rsidR="009C4458" w:rsidRPr="00FB7FFD" w:rsidRDefault="009C4458" w:rsidP="009C4458">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 Самарському районному суді міста Дніпропетровська </w:t>
      </w:r>
      <w:r w:rsidR="006D64EF" w:rsidRPr="00FB7FFD">
        <w:rPr>
          <w:rFonts w:ascii="Times New Roman" w:eastAsia="Calibri" w:hAnsi="Times New Roman" w:cs="Times New Roman"/>
          <w:bCs/>
          <w:sz w:val="26"/>
          <w:szCs w:val="26"/>
          <w:lang w:val="uk-UA"/>
        </w:rPr>
        <w:t>–</w:t>
      </w:r>
      <w:r w:rsidRPr="00FB7FFD">
        <w:rPr>
          <w:rFonts w:ascii="Times New Roman" w:eastAsia="Calibri" w:hAnsi="Times New Roman" w:cs="Times New Roman"/>
          <w:bCs/>
          <w:sz w:val="26"/>
          <w:szCs w:val="26"/>
          <w:lang w:val="uk-UA"/>
        </w:rPr>
        <w:t xml:space="preserve"> </w:t>
      </w:r>
      <w:r w:rsidR="005929C6" w:rsidRPr="00FB7FFD">
        <w:rPr>
          <w:rFonts w:ascii="Times New Roman" w:eastAsia="Calibri" w:hAnsi="Times New Roman" w:cs="Times New Roman"/>
          <w:bCs/>
          <w:sz w:val="26"/>
          <w:szCs w:val="26"/>
          <w:lang w:val="uk-UA"/>
        </w:rPr>
        <w:t>3</w:t>
      </w:r>
      <w:r w:rsidR="006D64EF">
        <w:rPr>
          <w:rFonts w:ascii="Times New Roman" w:eastAsia="Calibri" w:hAnsi="Times New Roman" w:cs="Times New Roman"/>
          <w:bCs/>
          <w:sz w:val="26"/>
          <w:szCs w:val="26"/>
          <w:lang w:val="uk-UA"/>
        </w:rPr>
        <w:t> </w:t>
      </w:r>
      <w:r w:rsidR="005929C6" w:rsidRPr="00FB7FFD">
        <w:rPr>
          <w:rFonts w:ascii="Times New Roman" w:eastAsia="Calibri" w:hAnsi="Times New Roman" w:cs="Times New Roman"/>
          <w:bCs/>
          <w:sz w:val="26"/>
          <w:szCs w:val="26"/>
          <w:lang w:val="uk-UA"/>
        </w:rPr>
        <w:t>517</w:t>
      </w:r>
      <w:r w:rsidR="006D64EF">
        <w:rPr>
          <w:rFonts w:ascii="Times New Roman" w:eastAsia="Calibri" w:hAnsi="Times New Roman" w:cs="Times New Roman"/>
          <w:bCs/>
          <w:sz w:val="26"/>
          <w:szCs w:val="26"/>
          <w:lang w:val="uk-UA"/>
        </w:rPr>
        <w:t xml:space="preserve"> </w:t>
      </w:r>
      <w:r w:rsidR="002A17DF" w:rsidRPr="00FB7FFD">
        <w:rPr>
          <w:rFonts w:ascii="Times New Roman" w:eastAsia="Calibri" w:hAnsi="Times New Roman" w:cs="Times New Roman"/>
          <w:bCs/>
          <w:sz w:val="26"/>
          <w:szCs w:val="26"/>
          <w:lang w:val="uk-UA"/>
        </w:rPr>
        <w:t xml:space="preserve">справ та матеріалів, </w:t>
      </w:r>
      <w:r w:rsidRPr="00FB7FFD">
        <w:rPr>
          <w:rFonts w:ascii="Times New Roman" w:eastAsia="Calibri" w:hAnsi="Times New Roman" w:cs="Times New Roman"/>
          <w:bCs/>
          <w:sz w:val="26"/>
          <w:szCs w:val="26"/>
          <w:lang w:val="uk-UA"/>
        </w:rPr>
        <w:t>120</w:t>
      </w:r>
      <w:r w:rsidR="002A17DF" w:rsidRPr="00FB7FFD">
        <w:rPr>
          <w:rFonts w:ascii="Times New Roman" w:eastAsia="Calibri" w:hAnsi="Times New Roman" w:cs="Times New Roman"/>
          <w:bCs/>
          <w:sz w:val="26"/>
          <w:szCs w:val="26"/>
          <w:lang w:val="uk-UA"/>
        </w:rPr>
        <w:t xml:space="preserve"> днів</w:t>
      </w:r>
      <w:r w:rsidRPr="00FB7FFD">
        <w:rPr>
          <w:rFonts w:ascii="Times New Roman" w:eastAsia="Calibri" w:hAnsi="Times New Roman" w:cs="Times New Roman"/>
          <w:bCs/>
          <w:sz w:val="26"/>
          <w:szCs w:val="26"/>
          <w:lang w:val="uk-UA"/>
        </w:rPr>
        <w:t>;</w:t>
      </w:r>
    </w:p>
    <w:p w:rsidR="009C4458" w:rsidRPr="00FB7FFD" w:rsidRDefault="009C4458" w:rsidP="009C4458">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 Жовтневому районному суді міста Дніпропетровська </w:t>
      </w:r>
      <w:r w:rsidR="006D64EF" w:rsidRPr="00FB7FFD">
        <w:rPr>
          <w:rFonts w:ascii="Times New Roman" w:eastAsia="Calibri" w:hAnsi="Times New Roman" w:cs="Times New Roman"/>
          <w:bCs/>
          <w:sz w:val="26"/>
          <w:szCs w:val="26"/>
          <w:lang w:val="uk-UA"/>
        </w:rPr>
        <w:t>–</w:t>
      </w:r>
      <w:r w:rsidRPr="00FB7FFD">
        <w:rPr>
          <w:rFonts w:ascii="Times New Roman" w:eastAsia="Calibri" w:hAnsi="Times New Roman" w:cs="Times New Roman"/>
          <w:bCs/>
          <w:sz w:val="26"/>
          <w:szCs w:val="26"/>
          <w:lang w:val="uk-UA"/>
        </w:rPr>
        <w:t xml:space="preserve"> </w:t>
      </w:r>
      <w:r w:rsidR="005929C6" w:rsidRPr="00FB7FFD">
        <w:rPr>
          <w:rFonts w:ascii="Times New Roman" w:eastAsia="Calibri" w:hAnsi="Times New Roman" w:cs="Times New Roman"/>
          <w:bCs/>
          <w:sz w:val="26"/>
          <w:szCs w:val="26"/>
          <w:lang w:val="uk-UA"/>
        </w:rPr>
        <w:t>8</w:t>
      </w:r>
      <w:r w:rsidR="002A17DF" w:rsidRPr="00FB7FFD">
        <w:rPr>
          <w:rFonts w:ascii="Times New Roman" w:eastAsia="Calibri" w:hAnsi="Times New Roman" w:cs="Times New Roman"/>
          <w:bCs/>
          <w:sz w:val="26"/>
          <w:szCs w:val="26"/>
          <w:lang w:val="uk-UA"/>
        </w:rPr>
        <w:t> </w:t>
      </w:r>
      <w:r w:rsidR="005929C6" w:rsidRPr="00FB7FFD">
        <w:rPr>
          <w:rFonts w:ascii="Times New Roman" w:eastAsia="Calibri" w:hAnsi="Times New Roman" w:cs="Times New Roman"/>
          <w:bCs/>
          <w:sz w:val="26"/>
          <w:szCs w:val="26"/>
          <w:lang w:val="uk-UA"/>
        </w:rPr>
        <w:t>735</w:t>
      </w:r>
      <w:r w:rsidR="002A17DF" w:rsidRPr="00FB7FFD">
        <w:rPr>
          <w:rFonts w:ascii="Times New Roman" w:eastAsia="Calibri" w:hAnsi="Times New Roman" w:cs="Times New Roman"/>
          <w:bCs/>
          <w:sz w:val="26"/>
          <w:szCs w:val="26"/>
          <w:lang w:val="uk-UA"/>
        </w:rPr>
        <w:t xml:space="preserve"> справ та матеріалів, </w:t>
      </w:r>
      <w:r w:rsidRPr="00FB7FFD">
        <w:rPr>
          <w:rFonts w:ascii="Times New Roman" w:eastAsia="Calibri" w:hAnsi="Times New Roman" w:cs="Times New Roman"/>
          <w:bCs/>
          <w:sz w:val="26"/>
          <w:szCs w:val="26"/>
          <w:lang w:val="uk-UA"/>
        </w:rPr>
        <w:t>203</w:t>
      </w:r>
      <w:r w:rsidR="002A17DF" w:rsidRPr="00FB7FFD">
        <w:rPr>
          <w:rFonts w:ascii="Times New Roman" w:eastAsia="Calibri" w:hAnsi="Times New Roman" w:cs="Times New Roman"/>
          <w:bCs/>
          <w:sz w:val="26"/>
          <w:szCs w:val="26"/>
          <w:lang w:val="uk-UA"/>
        </w:rPr>
        <w:t xml:space="preserve"> дні</w:t>
      </w:r>
      <w:r w:rsidRPr="00FB7FFD">
        <w:rPr>
          <w:rFonts w:ascii="Times New Roman" w:eastAsia="Calibri" w:hAnsi="Times New Roman" w:cs="Times New Roman"/>
          <w:bCs/>
          <w:sz w:val="26"/>
          <w:szCs w:val="26"/>
          <w:lang w:val="uk-UA"/>
        </w:rPr>
        <w:t>;</w:t>
      </w:r>
    </w:p>
    <w:p w:rsidR="009C4458" w:rsidRPr="00FB7FFD" w:rsidRDefault="009C4458" w:rsidP="009C4458">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 Бабушкінському районному суді міста Дніпропетровська </w:t>
      </w:r>
      <w:r w:rsidR="006D64EF" w:rsidRPr="00FB7FFD">
        <w:rPr>
          <w:rFonts w:ascii="Times New Roman" w:eastAsia="Calibri" w:hAnsi="Times New Roman" w:cs="Times New Roman"/>
          <w:bCs/>
          <w:sz w:val="26"/>
          <w:szCs w:val="26"/>
          <w:lang w:val="uk-UA"/>
        </w:rPr>
        <w:t>–</w:t>
      </w:r>
      <w:r w:rsidRPr="00FB7FFD">
        <w:rPr>
          <w:rFonts w:ascii="Times New Roman" w:eastAsia="Calibri" w:hAnsi="Times New Roman" w:cs="Times New Roman"/>
          <w:bCs/>
          <w:sz w:val="26"/>
          <w:szCs w:val="26"/>
          <w:lang w:val="uk-UA"/>
        </w:rPr>
        <w:t xml:space="preserve"> </w:t>
      </w:r>
      <w:r w:rsidR="005929C6" w:rsidRPr="00FB7FFD">
        <w:rPr>
          <w:rFonts w:ascii="Times New Roman" w:eastAsia="Calibri" w:hAnsi="Times New Roman" w:cs="Times New Roman"/>
          <w:bCs/>
          <w:sz w:val="26"/>
          <w:szCs w:val="26"/>
          <w:lang w:val="uk-UA"/>
        </w:rPr>
        <w:t>8</w:t>
      </w:r>
      <w:r w:rsidR="002A17DF" w:rsidRPr="00FB7FFD">
        <w:rPr>
          <w:rFonts w:ascii="Times New Roman" w:eastAsia="Calibri" w:hAnsi="Times New Roman" w:cs="Times New Roman"/>
          <w:bCs/>
          <w:sz w:val="26"/>
          <w:szCs w:val="26"/>
          <w:lang w:val="uk-UA"/>
        </w:rPr>
        <w:t> </w:t>
      </w:r>
      <w:r w:rsidR="005929C6" w:rsidRPr="00FB7FFD">
        <w:rPr>
          <w:rFonts w:ascii="Times New Roman" w:eastAsia="Calibri" w:hAnsi="Times New Roman" w:cs="Times New Roman"/>
          <w:bCs/>
          <w:sz w:val="26"/>
          <w:szCs w:val="26"/>
          <w:lang w:val="uk-UA"/>
        </w:rPr>
        <w:t>224</w:t>
      </w:r>
      <w:r w:rsidR="002A17DF" w:rsidRPr="00FB7FFD">
        <w:rPr>
          <w:rFonts w:ascii="Times New Roman" w:eastAsia="Calibri" w:hAnsi="Times New Roman" w:cs="Times New Roman"/>
          <w:bCs/>
          <w:sz w:val="26"/>
          <w:szCs w:val="26"/>
          <w:lang w:val="uk-UA"/>
        </w:rPr>
        <w:t xml:space="preserve"> справ</w:t>
      </w:r>
      <w:r w:rsidR="006D64EF">
        <w:rPr>
          <w:rFonts w:ascii="Times New Roman" w:eastAsia="Calibri" w:hAnsi="Times New Roman" w:cs="Times New Roman"/>
          <w:bCs/>
          <w:sz w:val="26"/>
          <w:szCs w:val="26"/>
          <w:lang w:val="uk-UA"/>
        </w:rPr>
        <w:t>и</w:t>
      </w:r>
      <w:r w:rsidR="002A17DF" w:rsidRPr="00FB7FFD">
        <w:rPr>
          <w:rFonts w:ascii="Times New Roman" w:eastAsia="Calibri" w:hAnsi="Times New Roman" w:cs="Times New Roman"/>
          <w:bCs/>
          <w:sz w:val="26"/>
          <w:szCs w:val="26"/>
          <w:lang w:val="uk-UA"/>
        </w:rPr>
        <w:t xml:space="preserve"> та матеріал</w:t>
      </w:r>
      <w:r w:rsidR="006D64EF">
        <w:rPr>
          <w:rFonts w:ascii="Times New Roman" w:eastAsia="Calibri" w:hAnsi="Times New Roman" w:cs="Times New Roman"/>
          <w:bCs/>
          <w:sz w:val="26"/>
          <w:szCs w:val="26"/>
          <w:lang w:val="uk-UA"/>
        </w:rPr>
        <w:t>и</w:t>
      </w:r>
      <w:r w:rsidR="002A17DF" w:rsidRPr="00FB7FFD">
        <w:rPr>
          <w:rFonts w:ascii="Times New Roman" w:eastAsia="Calibri" w:hAnsi="Times New Roman" w:cs="Times New Roman"/>
          <w:bCs/>
          <w:sz w:val="26"/>
          <w:szCs w:val="26"/>
          <w:lang w:val="uk-UA"/>
        </w:rPr>
        <w:t xml:space="preserve">, </w:t>
      </w:r>
      <w:r w:rsidRPr="00FB7FFD">
        <w:rPr>
          <w:rFonts w:ascii="Times New Roman" w:eastAsia="Calibri" w:hAnsi="Times New Roman" w:cs="Times New Roman"/>
          <w:bCs/>
          <w:sz w:val="26"/>
          <w:szCs w:val="26"/>
          <w:lang w:val="uk-UA"/>
        </w:rPr>
        <w:t>326</w:t>
      </w:r>
      <w:r w:rsidR="002A17DF" w:rsidRPr="00FB7FFD">
        <w:rPr>
          <w:rFonts w:ascii="Times New Roman" w:eastAsia="Calibri" w:hAnsi="Times New Roman" w:cs="Times New Roman"/>
          <w:bCs/>
          <w:sz w:val="26"/>
          <w:szCs w:val="26"/>
          <w:lang w:val="uk-UA"/>
        </w:rPr>
        <w:t xml:space="preserve"> днів</w:t>
      </w:r>
      <w:r w:rsidRPr="00FB7FFD">
        <w:rPr>
          <w:rFonts w:ascii="Times New Roman" w:eastAsia="Calibri" w:hAnsi="Times New Roman" w:cs="Times New Roman"/>
          <w:bCs/>
          <w:sz w:val="26"/>
          <w:szCs w:val="26"/>
          <w:lang w:val="uk-UA"/>
        </w:rPr>
        <w:t>;</w:t>
      </w:r>
    </w:p>
    <w:p w:rsidR="009C4458" w:rsidRPr="00FB7FFD" w:rsidRDefault="009C4458" w:rsidP="009C4458">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 Кіровському районному суді міста Дніпропетровська </w:t>
      </w:r>
      <w:r w:rsidR="006D64EF" w:rsidRPr="00FB7FFD">
        <w:rPr>
          <w:rFonts w:ascii="Times New Roman" w:eastAsia="Calibri" w:hAnsi="Times New Roman" w:cs="Times New Roman"/>
          <w:bCs/>
          <w:sz w:val="26"/>
          <w:szCs w:val="26"/>
          <w:lang w:val="uk-UA"/>
        </w:rPr>
        <w:t>–</w:t>
      </w:r>
      <w:r w:rsidRPr="00FB7FFD">
        <w:rPr>
          <w:rFonts w:ascii="Times New Roman" w:eastAsia="Calibri" w:hAnsi="Times New Roman" w:cs="Times New Roman"/>
          <w:bCs/>
          <w:sz w:val="26"/>
          <w:szCs w:val="26"/>
          <w:lang w:val="uk-UA"/>
        </w:rPr>
        <w:t xml:space="preserve"> </w:t>
      </w:r>
      <w:r w:rsidR="005929C6" w:rsidRPr="00FB7FFD">
        <w:rPr>
          <w:rFonts w:ascii="Times New Roman" w:eastAsia="Calibri" w:hAnsi="Times New Roman" w:cs="Times New Roman"/>
          <w:bCs/>
          <w:sz w:val="26"/>
          <w:szCs w:val="26"/>
          <w:lang w:val="uk-UA"/>
        </w:rPr>
        <w:t>6</w:t>
      </w:r>
      <w:r w:rsidR="002A17DF" w:rsidRPr="00FB7FFD">
        <w:rPr>
          <w:rFonts w:ascii="Times New Roman" w:eastAsia="Calibri" w:hAnsi="Times New Roman" w:cs="Times New Roman"/>
          <w:bCs/>
          <w:sz w:val="26"/>
          <w:szCs w:val="26"/>
          <w:lang w:val="uk-UA"/>
        </w:rPr>
        <w:t> </w:t>
      </w:r>
      <w:r w:rsidR="005929C6" w:rsidRPr="00FB7FFD">
        <w:rPr>
          <w:rFonts w:ascii="Times New Roman" w:eastAsia="Calibri" w:hAnsi="Times New Roman" w:cs="Times New Roman"/>
          <w:bCs/>
          <w:sz w:val="26"/>
          <w:szCs w:val="26"/>
          <w:lang w:val="uk-UA"/>
        </w:rPr>
        <w:t>063</w:t>
      </w:r>
      <w:r w:rsidR="002A17DF" w:rsidRPr="00FB7FFD">
        <w:rPr>
          <w:rFonts w:ascii="Times New Roman" w:eastAsia="Calibri" w:hAnsi="Times New Roman" w:cs="Times New Roman"/>
          <w:bCs/>
          <w:sz w:val="26"/>
          <w:szCs w:val="26"/>
          <w:lang w:val="uk-UA"/>
        </w:rPr>
        <w:t xml:space="preserve"> справ</w:t>
      </w:r>
      <w:r w:rsidR="006D64EF">
        <w:rPr>
          <w:rFonts w:ascii="Times New Roman" w:eastAsia="Calibri" w:hAnsi="Times New Roman" w:cs="Times New Roman"/>
          <w:bCs/>
          <w:sz w:val="26"/>
          <w:szCs w:val="26"/>
          <w:lang w:val="uk-UA"/>
        </w:rPr>
        <w:t>и</w:t>
      </w:r>
      <w:r w:rsidR="002A17DF" w:rsidRPr="00FB7FFD">
        <w:rPr>
          <w:rFonts w:ascii="Times New Roman" w:eastAsia="Calibri" w:hAnsi="Times New Roman" w:cs="Times New Roman"/>
          <w:bCs/>
          <w:sz w:val="26"/>
          <w:szCs w:val="26"/>
          <w:lang w:val="uk-UA"/>
        </w:rPr>
        <w:t xml:space="preserve"> та матеріал</w:t>
      </w:r>
      <w:r w:rsidR="006D64EF">
        <w:rPr>
          <w:rFonts w:ascii="Times New Roman" w:eastAsia="Calibri" w:hAnsi="Times New Roman" w:cs="Times New Roman"/>
          <w:bCs/>
          <w:sz w:val="26"/>
          <w:szCs w:val="26"/>
          <w:lang w:val="uk-UA"/>
        </w:rPr>
        <w:t>и</w:t>
      </w:r>
      <w:r w:rsidR="002A17DF" w:rsidRPr="00FB7FFD">
        <w:rPr>
          <w:rFonts w:ascii="Times New Roman" w:eastAsia="Calibri" w:hAnsi="Times New Roman" w:cs="Times New Roman"/>
          <w:bCs/>
          <w:sz w:val="26"/>
          <w:szCs w:val="26"/>
          <w:lang w:val="uk-UA"/>
        </w:rPr>
        <w:t xml:space="preserve">, </w:t>
      </w:r>
      <w:r w:rsidRPr="00FB7FFD">
        <w:rPr>
          <w:rFonts w:ascii="Times New Roman" w:eastAsia="Calibri" w:hAnsi="Times New Roman" w:cs="Times New Roman"/>
          <w:bCs/>
          <w:sz w:val="26"/>
          <w:szCs w:val="26"/>
          <w:lang w:val="uk-UA"/>
        </w:rPr>
        <w:t>174</w:t>
      </w:r>
      <w:r w:rsidR="002A17DF" w:rsidRPr="00FB7FFD">
        <w:rPr>
          <w:rFonts w:ascii="Times New Roman" w:eastAsia="Calibri" w:hAnsi="Times New Roman" w:cs="Times New Roman"/>
          <w:bCs/>
          <w:sz w:val="26"/>
          <w:szCs w:val="26"/>
          <w:lang w:val="uk-UA"/>
        </w:rPr>
        <w:t xml:space="preserve"> дні</w:t>
      </w:r>
      <w:r w:rsidRPr="00FB7FFD">
        <w:rPr>
          <w:rFonts w:ascii="Times New Roman" w:eastAsia="Calibri" w:hAnsi="Times New Roman" w:cs="Times New Roman"/>
          <w:bCs/>
          <w:sz w:val="26"/>
          <w:szCs w:val="26"/>
          <w:lang w:val="uk-UA"/>
        </w:rPr>
        <w:t>;</w:t>
      </w:r>
    </w:p>
    <w:p w:rsidR="009C4458" w:rsidRPr="00FB7FFD" w:rsidRDefault="009C4458" w:rsidP="009C4458">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 Красногвардійському районному суді міста Дніпропетровська </w:t>
      </w:r>
      <w:r w:rsidR="006D64EF" w:rsidRPr="00FB7FFD">
        <w:rPr>
          <w:rFonts w:ascii="Times New Roman" w:eastAsia="Calibri" w:hAnsi="Times New Roman" w:cs="Times New Roman"/>
          <w:bCs/>
          <w:sz w:val="26"/>
          <w:szCs w:val="26"/>
          <w:lang w:val="uk-UA"/>
        </w:rPr>
        <w:t>–</w:t>
      </w:r>
      <w:r w:rsidR="006D64EF">
        <w:rPr>
          <w:rFonts w:ascii="Times New Roman" w:eastAsia="Calibri" w:hAnsi="Times New Roman" w:cs="Times New Roman"/>
          <w:bCs/>
          <w:sz w:val="26"/>
          <w:szCs w:val="26"/>
          <w:lang w:val="uk-UA"/>
        </w:rPr>
        <w:t xml:space="preserve"> </w:t>
      </w:r>
      <w:r w:rsidR="005929C6" w:rsidRPr="00FB7FFD">
        <w:rPr>
          <w:rFonts w:ascii="Times New Roman" w:eastAsia="Calibri" w:hAnsi="Times New Roman" w:cs="Times New Roman"/>
          <w:bCs/>
          <w:sz w:val="26"/>
          <w:szCs w:val="26"/>
          <w:lang w:val="uk-UA"/>
        </w:rPr>
        <w:t>10</w:t>
      </w:r>
      <w:r w:rsidR="002A17DF" w:rsidRPr="00FB7FFD">
        <w:rPr>
          <w:rFonts w:ascii="Times New Roman" w:eastAsia="Calibri" w:hAnsi="Times New Roman" w:cs="Times New Roman"/>
          <w:bCs/>
          <w:sz w:val="26"/>
          <w:szCs w:val="26"/>
          <w:lang w:val="uk-UA"/>
        </w:rPr>
        <w:t> </w:t>
      </w:r>
      <w:r w:rsidR="005929C6" w:rsidRPr="00FB7FFD">
        <w:rPr>
          <w:rFonts w:ascii="Times New Roman" w:eastAsia="Calibri" w:hAnsi="Times New Roman" w:cs="Times New Roman"/>
          <w:bCs/>
          <w:sz w:val="26"/>
          <w:szCs w:val="26"/>
          <w:lang w:val="uk-UA"/>
        </w:rPr>
        <w:t>696</w:t>
      </w:r>
      <w:r w:rsidR="002A17DF" w:rsidRPr="00FB7FFD">
        <w:rPr>
          <w:rFonts w:ascii="Times New Roman" w:eastAsia="Calibri" w:hAnsi="Times New Roman" w:cs="Times New Roman"/>
          <w:bCs/>
          <w:sz w:val="26"/>
          <w:szCs w:val="26"/>
          <w:lang w:val="uk-UA"/>
        </w:rPr>
        <w:t xml:space="preserve"> справ та матеріалів, </w:t>
      </w:r>
      <w:r w:rsidRPr="00FB7FFD">
        <w:rPr>
          <w:rFonts w:ascii="Times New Roman" w:eastAsia="Calibri" w:hAnsi="Times New Roman" w:cs="Times New Roman"/>
          <w:bCs/>
          <w:sz w:val="26"/>
          <w:szCs w:val="26"/>
          <w:lang w:val="uk-UA"/>
        </w:rPr>
        <w:t>289</w:t>
      </w:r>
      <w:r w:rsidR="002A17DF" w:rsidRPr="00FB7FFD">
        <w:rPr>
          <w:rFonts w:ascii="Times New Roman" w:eastAsia="Calibri" w:hAnsi="Times New Roman" w:cs="Times New Roman"/>
          <w:bCs/>
          <w:sz w:val="26"/>
          <w:szCs w:val="26"/>
          <w:lang w:val="uk-UA"/>
        </w:rPr>
        <w:t xml:space="preserve"> днів</w:t>
      </w:r>
      <w:r w:rsidRPr="00FB7FFD">
        <w:rPr>
          <w:rFonts w:ascii="Times New Roman" w:eastAsia="Calibri" w:hAnsi="Times New Roman" w:cs="Times New Roman"/>
          <w:bCs/>
          <w:sz w:val="26"/>
          <w:szCs w:val="26"/>
          <w:lang w:val="uk-UA"/>
        </w:rPr>
        <w:t>;</w:t>
      </w:r>
    </w:p>
    <w:p w:rsidR="009C4458" w:rsidRPr="00FB7FFD" w:rsidRDefault="009C4458" w:rsidP="009C4458">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 Ленінському районному суді міста Дніпропетровська </w:t>
      </w:r>
      <w:r w:rsidR="006D64EF" w:rsidRPr="00FB7FFD">
        <w:rPr>
          <w:rFonts w:ascii="Times New Roman" w:eastAsia="Calibri" w:hAnsi="Times New Roman" w:cs="Times New Roman"/>
          <w:bCs/>
          <w:sz w:val="26"/>
          <w:szCs w:val="26"/>
          <w:lang w:val="uk-UA"/>
        </w:rPr>
        <w:t>–</w:t>
      </w:r>
      <w:r w:rsidRPr="00FB7FFD">
        <w:rPr>
          <w:rFonts w:ascii="Times New Roman" w:eastAsia="Calibri" w:hAnsi="Times New Roman" w:cs="Times New Roman"/>
          <w:bCs/>
          <w:sz w:val="26"/>
          <w:szCs w:val="26"/>
          <w:lang w:val="uk-UA"/>
        </w:rPr>
        <w:t xml:space="preserve"> </w:t>
      </w:r>
      <w:r w:rsidR="005929C6" w:rsidRPr="00FB7FFD">
        <w:rPr>
          <w:rFonts w:ascii="Times New Roman" w:eastAsia="Calibri" w:hAnsi="Times New Roman" w:cs="Times New Roman"/>
          <w:bCs/>
          <w:sz w:val="26"/>
          <w:szCs w:val="26"/>
          <w:lang w:val="uk-UA"/>
        </w:rPr>
        <w:t>6</w:t>
      </w:r>
      <w:r w:rsidR="002A17DF" w:rsidRPr="00FB7FFD">
        <w:rPr>
          <w:rFonts w:ascii="Times New Roman" w:eastAsia="Calibri" w:hAnsi="Times New Roman" w:cs="Times New Roman"/>
          <w:bCs/>
          <w:sz w:val="26"/>
          <w:szCs w:val="26"/>
          <w:lang w:val="uk-UA"/>
        </w:rPr>
        <w:t> </w:t>
      </w:r>
      <w:r w:rsidR="005929C6" w:rsidRPr="00FB7FFD">
        <w:rPr>
          <w:rFonts w:ascii="Times New Roman" w:eastAsia="Calibri" w:hAnsi="Times New Roman" w:cs="Times New Roman"/>
          <w:bCs/>
          <w:sz w:val="26"/>
          <w:szCs w:val="26"/>
          <w:lang w:val="uk-UA"/>
        </w:rPr>
        <w:t>944</w:t>
      </w:r>
      <w:r w:rsidR="002A17DF" w:rsidRPr="00FB7FFD">
        <w:rPr>
          <w:rFonts w:ascii="Times New Roman" w:eastAsia="Calibri" w:hAnsi="Times New Roman" w:cs="Times New Roman"/>
          <w:bCs/>
          <w:sz w:val="26"/>
          <w:szCs w:val="26"/>
          <w:lang w:val="uk-UA"/>
        </w:rPr>
        <w:t xml:space="preserve"> справ</w:t>
      </w:r>
      <w:r w:rsidR="006D64EF">
        <w:rPr>
          <w:rFonts w:ascii="Times New Roman" w:eastAsia="Calibri" w:hAnsi="Times New Roman" w:cs="Times New Roman"/>
          <w:bCs/>
          <w:sz w:val="26"/>
          <w:szCs w:val="26"/>
          <w:lang w:val="uk-UA"/>
        </w:rPr>
        <w:t>и</w:t>
      </w:r>
      <w:r w:rsidR="002A17DF" w:rsidRPr="00FB7FFD">
        <w:rPr>
          <w:rFonts w:ascii="Times New Roman" w:eastAsia="Calibri" w:hAnsi="Times New Roman" w:cs="Times New Roman"/>
          <w:bCs/>
          <w:sz w:val="26"/>
          <w:szCs w:val="26"/>
          <w:lang w:val="uk-UA"/>
        </w:rPr>
        <w:t xml:space="preserve"> та матеріал</w:t>
      </w:r>
      <w:r w:rsidR="006D64EF">
        <w:rPr>
          <w:rFonts w:ascii="Times New Roman" w:eastAsia="Calibri" w:hAnsi="Times New Roman" w:cs="Times New Roman"/>
          <w:bCs/>
          <w:sz w:val="26"/>
          <w:szCs w:val="26"/>
          <w:lang w:val="uk-UA"/>
        </w:rPr>
        <w:t>и</w:t>
      </w:r>
      <w:r w:rsidR="002A17DF" w:rsidRPr="00FB7FFD">
        <w:rPr>
          <w:rFonts w:ascii="Times New Roman" w:eastAsia="Calibri" w:hAnsi="Times New Roman" w:cs="Times New Roman"/>
          <w:bCs/>
          <w:sz w:val="26"/>
          <w:szCs w:val="26"/>
          <w:lang w:val="uk-UA"/>
        </w:rPr>
        <w:t xml:space="preserve">, </w:t>
      </w:r>
      <w:r w:rsidRPr="00FB7FFD">
        <w:rPr>
          <w:rFonts w:ascii="Times New Roman" w:eastAsia="Calibri" w:hAnsi="Times New Roman" w:cs="Times New Roman"/>
          <w:bCs/>
          <w:sz w:val="26"/>
          <w:szCs w:val="26"/>
          <w:lang w:val="uk-UA"/>
        </w:rPr>
        <w:t>153</w:t>
      </w:r>
      <w:r w:rsidR="002A17DF" w:rsidRPr="00FB7FFD">
        <w:rPr>
          <w:rFonts w:ascii="Times New Roman" w:eastAsia="Calibri" w:hAnsi="Times New Roman" w:cs="Times New Roman"/>
          <w:bCs/>
          <w:sz w:val="26"/>
          <w:szCs w:val="26"/>
          <w:lang w:val="uk-UA"/>
        </w:rPr>
        <w:t xml:space="preserve"> дні</w:t>
      </w:r>
      <w:r w:rsidRPr="00FB7FFD">
        <w:rPr>
          <w:rFonts w:ascii="Times New Roman" w:eastAsia="Calibri" w:hAnsi="Times New Roman" w:cs="Times New Roman"/>
          <w:bCs/>
          <w:sz w:val="26"/>
          <w:szCs w:val="26"/>
          <w:lang w:val="uk-UA"/>
        </w:rPr>
        <w:t>;</w:t>
      </w:r>
    </w:p>
    <w:p w:rsidR="009C4458" w:rsidRPr="00FB7FFD" w:rsidRDefault="009C4458" w:rsidP="009C4458">
      <w:pPr>
        <w:tabs>
          <w:tab w:val="left" w:pos="5812"/>
        </w:tabs>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 Дніпропетровському окружному адміністративному суді </w:t>
      </w:r>
      <w:r w:rsidR="006D64EF" w:rsidRPr="00FB7FFD">
        <w:rPr>
          <w:rFonts w:ascii="Times New Roman" w:eastAsia="Calibri" w:hAnsi="Times New Roman" w:cs="Times New Roman"/>
          <w:bCs/>
          <w:sz w:val="26"/>
          <w:szCs w:val="26"/>
          <w:lang w:val="uk-UA"/>
        </w:rPr>
        <w:t>–</w:t>
      </w:r>
      <w:r w:rsidR="006D64EF">
        <w:rPr>
          <w:rFonts w:ascii="Times New Roman" w:eastAsia="Calibri" w:hAnsi="Times New Roman" w:cs="Times New Roman"/>
          <w:bCs/>
          <w:sz w:val="26"/>
          <w:szCs w:val="26"/>
          <w:lang w:val="uk-UA"/>
        </w:rPr>
        <w:t xml:space="preserve"> </w:t>
      </w:r>
      <w:r w:rsidR="005929C6" w:rsidRPr="00FB7FFD">
        <w:rPr>
          <w:rFonts w:ascii="Times New Roman" w:eastAsia="Calibri" w:hAnsi="Times New Roman" w:cs="Times New Roman"/>
          <w:bCs/>
          <w:sz w:val="26"/>
          <w:szCs w:val="26"/>
          <w:lang w:val="uk-UA"/>
        </w:rPr>
        <w:t>19</w:t>
      </w:r>
      <w:r w:rsidR="002A17DF" w:rsidRPr="00FB7FFD">
        <w:rPr>
          <w:rFonts w:ascii="Times New Roman" w:eastAsia="Calibri" w:hAnsi="Times New Roman" w:cs="Times New Roman"/>
          <w:bCs/>
          <w:sz w:val="26"/>
          <w:szCs w:val="26"/>
          <w:lang w:val="uk-UA"/>
        </w:rPr>
        <w:t> </w:t>
      </w:r>
      <w:r w:rsidR="005929C6" w:rsidRPr="00FB7FFD">
        <w:rPr>
          <w:rFonts w:ascii="Times New Roman" w:eastAsia="Calibri" w:hAnsi="Times New Roman" w:cs="Times New Roman"/>
          <w:bCs/>
          <w:sz w:val="26"/>
          <w:szCs w:val="26"/>
          <w:lang w:val="uk-UA"/>
        </w:rPr>
        <w:t>468</w:t>
      </w:r>
      <w:r w:rsidR="002A17DF" w:rsidRPr="00FB7FFD">
        <w:rPr>
          <w:rFonts w:ascii="Times New Roman" w:eastAsia="Calibri" w:hAnsi="Times New Roman" w:cs="Times New Roman"/>
          <w:bCs/>
          <w:sz w:val="26"/>
          <w:szCs w:val="26"/>
          <w:lang w:val="uk-UA"/>
        </w:rPr>
        <w:t xml:space="preserve"> справ та матеріалів, </w:t>
      </w:r>
      <w:r w:rsidRPr="00FB7FFD">
        <w:rPr>
          <w:rFonts w:ascii="Times New Roman" w:eastAsia="Calibri" w:hAnsi="Times New Roman" w:cs="Times New Roman"/>
          <w:bCs/>
          <w:sz w:val="26"/>
          <w:szCs w:val="26"/>
          <w:lang w:val="uk-UA"/>
        </w:rPr>
        <w:t>447</w:t>
      </w:r>
      <w:r w:rsidR="002A17DF" w:rsidRPr="00FB7FFD">
        <w:rPr>
          <w:rFonts w:ascii="Times New Roman" w:eastAsia="Calibri" w:hAnsi="Times New Roman" w:cs="Times New Roman"/>
          <w:bCs/>
          <w:sz w:val="26"/>
          <w:szCs w:val="26"/>
          <w:lang w:val="uk-UA"/>
        </w:rPr>
        <w:t xml:space="preserve"> днів</w:t>
      </w:r>
      <w:r w:rsidRPr="00FB7FFD">
        <w:rPr>
          <w:rFonts w:ascii="Times New Roman" w:eastAsia="Calibri" w:hAnsi="Times New Roman" w:cs="Times New Roman"/>
          <w:bCs/>
          <w:sz w:val="26"/>
          <w:szCs w:val="26"/>
          <w:lang w:val="uk-UA"/>
        </w:rPr>
        <w:t>.</w:t>
      </w:r>
    </w:p>
    <w:p w:rsidR="00EB4C64" w:rsidRPr="00FB7FFD" w:rsidRDefault="00EB4C64" w:rsidP="00EB4C64">
      <w:pPr>
        <w:tabs>
          <w:tab w:val="left" w:pos="5812"/>
        </w:tabs>
        <w:spacing w:after="0" w:line="240" w:lineRule="auto"/>
        <w:ind w:firstLine="567"/>
        <w:jc w:val="both"/>
        <w:rPr>
          <w:rFonts w:ascii="Times New Roman" w:eastAsia="Calibri" w:hAnsi="Times New Roman" w:cs="Times New Roman"/>
          <w:bCs/>
          <w:sz w:val="26"/>
          <w:szCs w:val="26"/>
        </w:rPr>
      </w:pPr>
      <w:r w:rsidRPr="00FB7FFD">
        <w:rPr>
          <w:rFonts w:ascii="Times New Roman" w:eastAsia="Calibri" w:hAnsi="Times New Roman" w:cs="Times New Roman"/>
          <w:sz w:val="26"/>
          <w:szCs w:val="26"/>
          <w:lang w:val="uk-UA"/>
        </w:rPr>
        <w:t>24 жовтня 2023 року на адресу Комісії надійшов лист Куликова А.В.</w:t>
      </w:r>
      <w:r w:rsidR="006D64EF">
        <w:rPr>
          <w:rFonts w:ascii="Times New Roman" w:eastAsia="Calibri" w:hAnsi="Times New Roman" w:cs="Times New Roman"/>
          <w:sz w:val="26"/>
          <w:szCs w:val="26"/>
          <w:lang w:val="uk-UA"/>
        </w:rPr>
        <w:t>,</w:t>
      </w:r>
      <w:r w:rsidRPr="00FB7FFD">
        <w:rPr>
          <w:rFonts w:ascii="Times New Roman" w:eastAsia="Calibri" w:hAnsi="Times New Roman" w:cs="Times New Roman"/>
          <w:sz w:val="26"/>
          <w:szCs w:val="26"/>
          <w:lang w:val="uk-UA"/>
        </w:rPr>
        <w:t xml:space="preserve"> </w:t>
      </w:r>
      <w:r w:rsidR="006D64EF">
        <w:rPr>
          <w:rFonts w:ascii="Times New Roman" w:eastAsia="Calibri" w:hAnsi="Times New Roman" w:cs="Times New Roman"/>
          <w:sz w:val="26"/>
          <w:szCs w:val="26"/>
          <w:lang w:val="uk-UA"/>
        </w:rPr>
        <w:t>в якому</w:t>
      </w:r>
      <w:r w:rsidRPr="00FB7FFD">
        <w:rPr>
          <w:rFonts w:ascii="Times New Roman" w:eastAsia="Calibri" w:hAnsi="Times New Roman" w:cs="Times New Roman"/>
          <w:sz w:val="26"/>
          <w:szCs w:val="26"/>
          <w:lang w:val="uk-UA"/>
        </w:rPr>
        <w:t xml:space="preserve"> він висловив згоду на переведення на посаду судді Дніпропетровського окружного адміністративного суду</w:t>
      </w:r>
      <w:r w:rsidRPr="00FB7FFD">
        <w:rPr>
          <w:rFonts w:ascii="Times New Roman" w:eastAsia="Calibri" w:hAnsi="Times New Roman" w:cs="Times New Roman"/>
          <w:bCs/>
          <w:sz w:val="26"/>
          <w:szCs w:val="26"/>
          <w:lang w:val="uk-UA"/>
        </w:rPr>
        <w:t>.</w:t>
      </w:r>
    </w:p>
    <w:p w:rsidR="00252286" w:rsidRPr="00FB7FFD" w:rsidRDefault="00252286" w:rsidP="003E2500">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Відповідно до частини першої статті 93 Закону</w:t>
      </w:r>
      <w:r w:rsidR="006D64EF" w:rsidRPr="006D64EF">
        <w:rPr>
          <w:rFonts w:ascii="Times New Roman" w:eastAsia="Calibri" w:hAnsi="Times New Roman" w:cs="Times New Roman"/>
          <w:sz w:val="26"/>
          <w:szCs w:val="26"/>
          <w:lang w:val="uk-UA"/>
        </w:rPr>
        <w:t xml:space="preserve"> </w:t>
      </w:r>
      <w:r w:rsidR="006D64EF" w:rsidRPr="00FB7FFD">
        <w:rPr>
          <w:rFonts w:ascii="Times New Roman" w:eastAsia="Calibri" w:hAnsi="Times New Roman" w:cs="Times New Roman"/>
          <w:sz w:val="26"/>
          <w:szCs w:val="26"/>
          <w:lang w:val="uk-UA"/>
        </w:rPr>
        <w:t>від 02 червня 2016 року №</w:t>
      </w:r>
      <w:r w:rsidR="00D61317">
        <w:rPr>
          <w:rFonts w:ascii="Times New Roman" w:eastAsia="Calibri" w:hAnsi="Times New Roman" w:cs="Times New Roman"/>
          <w:sz w:val="26"/>
          <w:szCs w:val="26"/>
          <w:lang w:val="uk-UA"/>
        </w:rPr>
        <w:t> </w:t>
      </w:r>
      <w:r w:rsidR="006D64EF" w:rsidRPr="00FB7FFD">
        <w:rPr>
          <w:rFonts w:ascii="Times New Roman" w:eastAsia="Calibri" w:hAnsi="Times New Roman" w:cs="Times New Roman"/>
          <w:sz w:val="26"/>
          <w:szCs w:val="26"/>
          <w:lang w:val="uk-UA"/>
        </w:rPr>
        <w:t>1402-</w:t>
      </w:r>
      <w:r w:rsidR="006D64EF" w:rsidRPr="00FB7FFD">
        <w:rPr>
          <w:rFonts w:ascii="Times New Roman" w:eastAsia="Calibri" w:hAnsi="Times New Roman" w:cs="Times New Roman"/>
          <w:bCs/>
          <w:sz w:val="26"/>
          <w:szCs w:val="26"/>
          <w:lang w:val="uk-UA"/>
        </w:rPr>
        <w:t>VІІІ</w:t>
      </w:r>
      <w:r w:rsidRPr="00FB7FFD">
        <w:rPr>
          <w:rFonts w:ascii="Times New Roman" w:eastAsia="Calibri" w:hAnsi="Times New Roman" w:cs="Times New Roman"/>
          <w:sz w:val="26"/>
          <w:szCs w:val="26"/>
          <w:lang w:val="uk-UA"/>
        </w:rPr>
        <w:t xml:space="preserve"> Вища кваліфікаційна комісія суддів України вносить рекомендацію про переведення судді відповідно до цього Закону.</w:t>
      </w:r>
    </w:p>
    <w:p w:rsidR="00E01EB7" w:rsidRPr="00FB7FFD" w:rsidRDefault="005B0162" w:rsidP="00E01EB7">
      <w:pPr>
        <w:autoSpaceDE w:val="0"/>
        <w:autoSpaceDN w:val="0"/>
        <w:adjustRightInd w:val="0"/>
        <w:spacing w:after="0" w:line="240" w:lineRule="auto"/>
        <w:ind w:firstLine="567"/>
        <w:jc w:val="both"/>
        <w:rPr>
          <w:rFonts w:ascii="Times New Roman" w:eastAsia="Calibri" w:hAnsi="Times New Roman" w:cs="Times New Roman"/>
          <w:bCs/>
          <w:sz w:val="26"/>
          <w:szCs w:val="26"/>
          <w:lang w:val="uk-UA"/>
        </w:rPr>
      </w:pPr>
      <w:r w:rsidRPr="00FB7FFD">
        <w:rPr>
          <w:rFonts w:ascii="Times New Roman" w:eastAsia="Calibri" w:hAnsi="Times New Roman" w:cs="Times New Roman"/>
          <w:bCs/>
          <w:sz w:val="26"/>
          <w:szCs w:val="26"/>
          <w:lang w:val="uk-UA"/>
        </w:rPr>
        <w:t xml:space="preserve">На виконання рішення Вищої ради правосуддя від 13 липня 2023 року </w:t>
      </w:r>
      <w:r w:rsidR="00711E88" w:rsidRPr="00FB7FFD">
        <w:rPr>
          <w:rFonts w:ascii="Times New Roman" w:eastAsia="Calibri" w:hAnsi="Times New Roman" w:cs="Times New Roman"/>
          <w:bCs/>
          <w:sz w:val="26"/>
          <w:szCs w:val="26"/>
          <w:lang w:val="uk-UA"/>
        </w:rPr>
        <w:t>№</w:t>
      </w:r>
      <w:r w:rsidR="00D61317">
        <w:rPr>
          <w:rFonts w:ascii="Times New Roman" w:eastAsia="Calibri" w:hAnsi="Times New Roman" w:cs="Times New Roman"/>
          <w:bCs/>
          <w:sz w:val="26"/>
          <w:szCs w:val="26"/>
          <w:lang w:val="uk-UA"/>
        </w:rPr>
        <w:t> </w:t>
      </w:r>
      <w:r w:rsidR="00711E88" w:rsidRPr="00FB7FFD">
        <w:rPr>
          <w:rFonts w:ascii="Times New Roman" w:eastAsia="Calibri" w:hAnsi="Times New Roman" w:cs="Times New Roman"/>
          <w:bCs/>
          <w:sz w:val="26"/>
          <w:szCs w:val="26"/>
          <w:lang w:val="uk-UA"/>
        </w:rPr>
        <w:t xml:space="preserve">711/0/15-23 </w:t>
      </w:r>
      <w:r w:rsidR="005D7999" w:rsidRPr="00FB7FFD">
        <w:rPr>
          <w:rFonts w:ascii="Times New Roman" w:eastAsia="Calibri" w:hAnsi="Times New Roman" w:cs="Times New Roman"/>
          <w:bCs/>
          <w:sz w:val="26"/>
          <w:szCs w:val="26"/>
          <w:lang w:val="uk-UA"/>
        </w:rPr>
        <w:t>про</w:t>
      </w:r>
      <w:r w:rsidR="00711E88" w:rsidRPr="00FB7FFD">
        <w:rPr>
          <w:rFonts w:ascii="Times New Roman" w:eastAsia="Calibri" w:hAnsi="Times New Roman" w:cs="Times New Roman"/>
          <w:bCs/>
          <w:sz w:val="26"/>
          <w:szCs w:val="26"/>
          <w:lang w:val="uk-UA"/>
        </w:rPr>
        <w:t xml:space="preserve"> </w:t>
      </w:r>
      <w:r w:rsidR="003148D4" w:rsidRPr="00FB7FFD">
        <w:rPr>
          <w:rFonts w:ascii="Times New Roman" w:eastAsia="Calibri" w:hAnsi="Times New Roman" w:cs="Times New Roman"/>
          <w:bCs/>
          <w:sz w:val="26"/>
          <w:szCs w:val="26"/>
          <w:lang w:val="uk-UA"/>
        </w:rPr>
        <w:t>вжиття заходів щодо забезпечення незалежності суддів та авторитету правосуддя (постанова Великої Палати Верховного Суду від 1</w:t>
      </w:r>
      <w:r w:rsidR="00A76C3B" w:rsidRPr="00FB7FFD">
        <w:rPr>
          <w:rFonts w:ascii="Times New Roman" w:eastAsia="Calibri" w:hAnsi="Times New Roman" w:cs="Times New Roman"/>
          <w:bCs/>
          <w:sz w:val="26"/>
          <w:szCs w:val="26"/>
          <w:lang w:val="uk-UA"/>
        </w:rPr>
        <w:t xml:space="preserve">5 червня 2023 року у справі </w:t>
      </w:r>
      <w:r w:rsidR="003E2500" w:rsidRPr="00FB7FFD">
        <w:rPr>
          <w:rFonts w:ascii="Times New Roman" w:eastAsia="Calibri" w:hAnsi="Times New Roman" w:cs="Times New Roman"/>
          <w:bCs/>
          <w:sz w:val="26"/>
          <w:szCs w:val="26"/>
          <w:lang w:val="uk-UA"/>
        </w:rPr>
        <w:t>№ 9901/388/21 (№ 11-9заі23)</w:t>
      </w:r>
      <w:r w:rsidR="006D64EF">
        <w:rPr>
          <w:rFonts w:ascii="Times New Roman" w:eastAsia="Calibri" w:hAnsi="Times New Roman" w:cs="Times New Roman"/>
          <w:bCs/>
          <w:sz w:val="26"/>
          <w:szCs w:val="26"/>
          <w:lang w:val="uk-UA"/>
        </w:rPr>
        <w:t>,</w:t>
      </w:r>
      <w:r w:rsidR="00EA0DD7" w:rsidRPr="00FB7FFD">
        <w:rPr>
          <w:rFonts w:ascii="Times New Roman" w:eastAsia="Calibri" w:hAnsi="Times New Roman" w:cs="Times New Roman"/>
          <w:bCs/>
          <w:sz w:val="26"/>
          <w:szCs w:val="26"/>
          <w:lang w:val="uk-UA"/>
        </w:rPr>
        <w:t xml:space="preserve"> спрямованих на вирішення питання щодо можливості переведення Куликова </w:t>
      </w:r>
      <w:r w:rsidR="00711E88" w:rsidRPr="00FB7FFD">
        <w:rPr>
          <w:rFonts w:ascii="Times New Roman" w:eastAsia="Calibri" w:hAnsi="Times New Roman" w:cs="Times New Roman"/>
          <w:bCs/>
          <w:sz w:val="26"/>
          <w:szCs w:val="26"/>
          <w:lang w:val="uk-UA"/>
        </w:rPr>
        <w:t>А.В.</w:t>
      </w:r>
      <w:r w:rsidR="00EA0DD7" w:rsidRPr="00FB7FFD">
        <w:rPr>
          <w:rFonts w:ascii="Times New Roman" w:eastAsia="Calibri" w:hAnsi="Times New Roman" w:cs="Times New Roman"/>
          <w:bCs/>
          <w:sz w:val="26"/>
          <w:szCs w:val="26"/>
          <w:lang w:val="uk-UA"/>
        </w:rPr>
        <w:t xml:space="preserve"> на посаду судді до іншого суду того самого рівня</w:t>
      </w:r>
      <w:r w:rsidR="00711E88" w:rsidRPr="00FB7FFD">
        <w:rPr>
          <w:rFonts w:ascii="Times New Roman" w:eastAsia="Calibri" w:hAnsi="Times New Roman" w:cs="Times New Roman"/>
          <w:bCs/>
          <w:sz w:val="26"/>
          <w:szCs w:val="26"/>
          <w:lang w:val="uk-UA"/>
        </w:rPr>
        <w:t>,</w:t>
      </w:r>
      <w:r w:rsidRPr="00FB7FFD">
        <w:rPr>
          <w:rFonts w:ascii="Times New Roman" w:eastAsia="Calibri" w:hAnsi="Times New Roman" w:cs="Times New Roman"/>
          <w:bCs/>
          <w:sz w:val="26"/>
          <w:szCs w:val="26"/>
          <w:lang w:val="uk-UA"/>
        </w:rPr>
        <w:t xml:space="preserve"> з </w:t>
      </w:r>
      <w:r w:rsidR="00117B50" w:rsidRPr="00FB7FFD">
        <w:rPr>
          <w:rFonts w:ascii="Times New Roman" w:eastAsia="Calibri" w:hAnsi="Times New Roman" w:cs="Times New Roman"/>
          <w:bCs/>
          <w:sz w:val="26"/>
          <w:szCs w:val="26"/>
          <w:lang w:val="uk-UA"/>
        </w:rPr>
        <w:t>у</w:t>
      </w:r>
      <w:r w:rsidRPr="00FB7FFD">
        <w:rPr>
          <w:rFonts w:ascii="Times New Roman" w:eastAsia="Calibri" w:hAnsi="Times New Roman" w:cs="Times New Roman"/>
          <w:bCs/>
          <w:sz w:val="26"/>
          <w:szCs w:val="26"/>
          <w:lang w:val="uk-UA"/>
        </w:rPr>
        <w:t xml:space="preserve">рахуванням </w:t>
      </w:r>
      <w:r w:rsidR="00EB34E0" w:rsidRPr="00FB7FFD">
        <w:rPr>
          <w:rFonts w:ascii="Times New Roman" w:eastAsia="Calibri" w:hAnsi="Times New Roman" w:cs="Times New Roman"/>
          <w:bCs/>
          <w:sz w:val="26"/>
          <w:szCs w:val="26"/>
          <w:lang w:val="uk-UA"/>
        </w:rPr>
        <w:t xml:space="preserve">висловленого ним  наміру бути переведеним до </w:t>
      </w:r>
      <w:r w:rsidR="00711E88" w:rsidRPr="00FB7FFD">
        <w:rPr>
          <w:rFonts w:ascii="Times New Roman" w:eastAsia="Calibri" w:hAnsi="Times New Roman" w:cs="Times New Roman"/>
          <w:bCs/>
          <w:sz w:val="26"/>
          <w:szCs w:val="26"/>
          <w:lang w:val="uk-UA"/>
        </w:rPr>
        <w:t>Дніпропетровського окружного адміністративного суду</w:t>
      </w:r>
      <w:r w:rsidR="00992256" w:rsidRPr="00FB7FFD">
        <w:rPr>
          <w:rFonts w:ascii="Times New Roman" w:eastAsia="Calibri" w:hAnsi="Times New Roman" w:cs="Times New Roman"/>
          <w:bCs/>
          <w:sz w:val="26"/>
          <w:szCs w:val="26"/>
          <w:lang w:val="uk-UA"/>
        </w:rPr>
        <w:t>,</w:t>
      </w:r>
      <w:r w:rsidR="00711E88" w:rsidRPr="00FB7FFD">
        <w:rPr>
          <w:rFonts w:ascii="Times New Roman" w:eastAsia="Calibri" w:hAnsi="Times New Roman" w:cs="Times New Roman"/>
          <w:bCs/>
          <w:sz w:val="26"/>
          <w:szCs w:val="26"/>
          <w:lang w:val="uk-UA"/>
        </w:rPr>
        <w:t xml:space="preserve"> </w:t>
      </w:r>
      <w:r w:rsidRPr="00FB7FFD">
        <w:rPr>
          <w:rFonts w:ascii="Times New Roman" w:eastAsia="Calibri" w:hAnsi="Times New Roman" w:cs="Times New Roman"/>
          <w:bCs/>
          <w:sz w:val="26"/>
          <w:szCs w:val="26"/>
          <w:lang w:val="uk-UA"/>
        </w:rPr>
        <w:t xml:space="preserve">наявності вакантних посад </w:t>
      </w:r>
      <w:r w:rsidR="00711E88" w:rsidRPr="00FB7FFD">
        <w:rPr>
          <w:rFonts w:ascii="Times New Roman" w:eastAsia="Calibri" w:hAnsi="Times New Roman" w:cs="Times New Roman"/>
          <w:bCs/>
          <w:sz w:val="26"/>
          <w:szCs w:val="26"/>
          <w:lang w:val="uk-UA"/>
        </w:rPr>
        <w:t>в зазначеному суді</w:t>
      </w:r>
      <w:r w:rsidRPr="00FB7FFD">
        <w:rPr>
          <w:rFonts w:ascii="Times New Roman" w:eastAsia="Calibri" w:hAnsi="Times New Roman" w:cs="Times New Roman"/>
          <w:bCs/>
          <w:sz w:val="26"/>
          <w:szCs w:val="26"/>
          <w:lang w:val="uk-UA"/>
        </w:rPr>
        <w:t xml:space="preserve">, </w:t>
      </w:r>
      <w:r w:rsidRPr="00FB7FFD">
        <w:rPr>
          <w:rFonts w:ascii="Times New Roman" w:eastAsia="Calibri" w:hAnsi="Times New Roman" w:cs="Times New Roman"/>
          <w:sz w:val="26"/>
          <w:szCs w:val="26"/>
          <w:lang w:val="uk-UA"/>
        </w:rPr>
        <w:t xml:space="preserve">Комісія </w:t>
      </w:r>
      <w:r w:rsidR="00EB4C64" w:rsidRPr="00FB7FFD">
        <w:rPr>
          <w:rFonts w:ascii="Times New Roman" w:eastAsia="Calibri" w:hAnsi="Times New Roman" w:cs="Times New Roman"/>
          <w:sz w:val="26"/>
          <w:szCs w:val="26"/>
          <w:lang w:val="uk-UA"/>
        </w:rPr>
        <w:t>вбачає підстави</w:t>
      </w:r>
      <w:r w:rsidRPr="00FB7FFD">
        <w:rPr>
          <w:rFonts w:ascii="Times New Roman" w:eastAsia="Calibri" w:hAnsi="Times New Roman" w:cs="Times New Roman"/>
          <w:sz w:val="26"/>
          <w:szCs w:val="26"/>
          <w:lang w:val="uk-UA"/>
        </w:rPr>
        <w:t xml:space="preserve"> рекомендувати</w:t>
      </w:r>
      <w:r w:rsidR="00EB4C64" w:rsidRPr="00FB7FFD">
        <w:rPr>
          <w:rFonts w:ascii="Times New Roman" w:eastAsia="Calibri" w:hAnsi="Times New Roman" w:cs="Times New Roman"/>
          <w:sz w:val="26"/>
          <w:szCs w:val="26"/>
          <w:lang w:val="uk-UA"/>
        </w:rPr>
        <w:t xml:space="preserve"> </w:t>
      </w:r>
      <w:r w:rsidRPr="00FB7FFD">
        <w:rPr>
          <w:rFonts w:ascii="Times New Roman" w:eastAsia="Calibri" w:hAnsi="Times New Roman" w:cs="Times New Roman"/>
          <w:sz w:val="26"/>
          <w:szCs w:val="26"/>
          <w:lang w:val="uk-UA"/>
        </w:rPr>
        <w:t xml:space="preserve">Куликова А.В. для </w:t>
      </w:r>
      <w:r w:rsidR="00E01EB7" w:rsidRPr="00FB7FFD">
        <w:rPr>
          <w:rFonts w:ascii="Times New Roman" w:eastAsia="Calibri" w:hAnsi="Times New Roman" w:cs="Times New Roman"/>
          <w:sz w:val="26"/>
          <w:szCs w:val="26"/>
          <w:lang w:val="uk-UA"/>
        </w:rPr>
        <w:lastRenderedPageBreak/>
        <w:t>переведення на посаду судді Дніпропетровського окружного адміністративного суду.</w:t>
      </w:r>
    </w:p>
    <w:p w:rsidR="00E01EB7" w:rsidRPr="00FB7FFD" w:rsidRDefault="00E01EB7" w:rsidP="00E01EB7">
      <w:pPr>
        <w:tabs>
          <w:tab w:val="left" w:pos="5812"/>
        </w:tabs>
        <w:spacing w:after="0" w:line="240" w:lineRule="auto"/>
        <w:ind w:firstLine="567"/>
        <w:jc w:val="both"/>
        <w:rPr>
          <w:rFonts w:ascii="Times New Roman" w:eastAsia="Calibri" w:hAnsi="Times New Roman" w:cs="Times New Roman"/>
          <w:sz w:val="26"/>
          <w:szCs w:val="26"/>
          <w:lang w:val="uk-UA"/>
        </w:rPr>
      </w:pPr>
      <w:r w:rsidRPr="00FB7FFD">
        <w:rPr>
          <w:rFonts w:ascii="Times New Roman" w:eastAsia="Calibri" w:hAnsi="Times New Roman" w:cs="Times New Roman"/>
          <w:sz w:val="26"/>
          <w:szCs w:val="26"/>
          <w:lang w:val="uk-UA"/>
        </w:rPr>
        <w:t>Керуючись Законом України «Про судоустрій і статус суддів», Регламентом Вищої кваліфікаційної комісії суддів України, Комісія</w:t>
      </w:r>
      <w:r>
        <w:rPr>
          <w:rFonts w:ascii="Times New Roman" w:eastAsia="Calibri" w:hAnsi="Times New Roman" w:cs="Times New Roman"/>
          <w:sz w:val="26"/>
          <w:szCs w:val="26"/>
          <w:lang w:val="uk-UA"/>
        </w:rPr>
        <w:t xml:space="preserve"> шістьма голосами «за» та одним – «проти» (член Комісії </w:t>
      </w:r>
      <w:proofErr w:type="spellStart"/>
      <w:r>
        <w:rPr>
          <w:rFonts w:ascii="Times New Roman" w:eastAsia="Calibri" w:hAnsi="Times New Roman" w:cs="Times New Roman"/>
          <w:sz w:val="26"/>
          <w:szCs w:val="26"/>
          <w:lang w:val="uk-UA"/>
        </w:rPr>
        <w:t>Гацелюк</w:t>
      </w:r>
      <w:proofErr w:type="spellEnd"/>
      <w:r>
        <w:rPr>
          <w:rFonts w:ascii="Times New Roman" w:eastAsia="Calibri" w:hAnsi="Times New Roman" w:cs="Times New Roman"/>
          <w:sz w:val="26"/>
          <w:szCs w:val="26"/>
          <w:lang w:val="uk-UA"/>
        </w:rPr>
        <w:t xml:space="preserve"> В.О.), </w:t>
      </w:r>
    </w:p>
    <w:p w:rsidR="00E01EB7" w:rsidRPr="00FB7FFD" w:rsidRDefault="00E01EB7" w:rsidP="00E01EB7">
      <w:pPr>
        <w:autoSpaceDE w:val="0"/>
        <w:autoSpaceDN w:val="0"/>
        <w:adjustRightInd w:val="0"/>
        <w:spacing w:after="0" w:line="240" w:lineRule="auto"/>
        <w:jc w:val="both"/>
        <w:rPr>
          <w:rFonts w:ascii="Times New Roman" w:hAnsi="Times New Roman" w:cs="Times New Roman"/>
          <w:bCs/>
          <w:sz w:val="26"/>
          <w:szCs w:val="26"/>
          <w:lang w:val="uk-UA"/>
        </w:rPr>
      </w:pPr>
    </w:p>
    <w:p w:rsidR="00E01EB7" w:rsidRPr="00FB7FFD" w:rsidRDefault="00E01EB7" w:rsidP="00E01EB7">
      <w:pPr>
        <w:autoSpaceDE w:val="0"/>
        <w:autoSpaceDN w:val="0"/>
        <w:adjustRightInd w:val="0"/>
        <w:spacing w:after="0" w:line="240" w:lineRule="auto"/>
        <w:jc w:val="center"/>
        <w:rPr>
          <w:rFonts w:ascii="Times New Roman" w:hAnsi="Times New Roman" w:cs="Times New Roman"/>
          <w:bCs/>
          <w:sz w:val="26"/>
          <w:szCs w:val="26"/>
          <w:lang w:val="uk-UA"/>
        </w:rPr>
      </w:pPr>
      <w:r w:rsidRPr="00FB7FFD">
        <w:rPr>
          <w:rFonts w:ascii="Times New Roman" w:hAnsi="Times New Roman" w:cs="Times New Roman"/>
          <w:bCs/>
          <w:sz w:val="26"/>
          <w:szCs w:val="26"/>
          <w:lang w:val="uk-UA"/>
        </w:rPr>
        <w:t>вирішила:</w:t>
      </w:r>
    </w:p>
    <w:p w:rsidR="00E01EB7" w:rsidRPr="00FB7FFD" w:rsidRDefault="00E01EB7" w:rsidP="00E01EB7">
      <w:pPr>
        <w:autoSpaceDE w:val="0"/>
        <w:autoSpaceDN w:val="0"/>
        <w:adjustRightInd w:val="0"/>
        <w:spacing w:after="0" w:line="240" w:lineRule="auto"/>
        <w:jc w:val="both"/>
        <w:rPr>
          <w:rFonts w:ascii="Times New Roman" w:hAnsi="Times New Roman" w:cs="Times New Roman"/>
          <w:bCs/>
          <w:sz w:val="26"/>
          <w:szCs w:val="26"/>
          <w:lang w:val="uk-UA"/>
        </w:rPr>
      </w:pPr>
    </w:p>
    <w:p w:rsidR="00E01EB7" w:rsidRPr="00FB7FFD" w:rsidRDefault="00E01EB7" w:rsidP="00E01EB7">
      <w:pPr>
        <w:tabs>
          <w:tab w:val="left" w:pos="709"/>
        </w:tabs>
        <w:autoSpaceDE w:val="0"/>
        <w:autoSpaceDN w:val="0"/>
        <w:adjustRightInd w:val="0"/>
        <w:spacing w:after="0" w:line="240" w:lineRule="auto"/>
        <w:jc w:val="both"/>
        <w:rPr>
          <w:rFonts w:ascii="Times New Roman" w:hAnsi="Times New Roman" w:cs="Times New Roman"/>
          <w:b/>
          <w:bCs/>
          <w:sz w:val="26"/>
          <w:szCs w:val="26"/>
          <w:lang w:val="uk-UA"/>
        </w:rPr>
      </w:pPr>
      <w:r w:rsidRPr="00FB7FFD">
        <w:rPr>
          <w:rFonts w:ascii="Times New Roman" w:hAnsi="Times New Roman" w:cs="Times New Roman"/>
          <w:bCs/>
          <w:sz w:val="26"/>
          <w:szCs w:val="26"/>
          <w:lang w:val="uk-UA"/>
        </w:rPr>
        <w:t>рекомендувати</w:t>
      </w:r>
      <w:r w:rsidRPr="00FB7FFD">
        <w:rPr>
          <w:rFonts w:ascii="Times New Roman" w:hAnsi="Times New Roman" w:cs="Times New Roman"/>
          <w:b/>
          <w:bCs/>
          <w:sz w:val="26"/>
          <w:szCs w:val="26"/>
          <w:lang w:val="uk-UA"/>
        </w:rPr>
        <w:t xml:space="preserve"> </w:t>
      </w:r>
      <w:r w:rsidRPr="00FB7FFD">
        <w:rPr>
          <w:rFonts w:ascii="Times New Roman" w:hAnsi="Times New Roman" w:cs="Times New Roman"/>
          <w:sz w:val="26"/>
          <w:szCs w:val="26"/>
          <w:lang w:val="uk-UA"/>
        </w:rPr>
        <w:t xml:space="preserve">Куликова Андрія Володимировича для </w:t>
      </w:r>
      <w:bookmarkStart w:id="8" w:name="_Hlk149140486"/>
      <w:r w:rsidRPr="00FB7FFD">
        <w:rPr>
          <w:rFonts w:ascii="Times New Roman" w:hAnsi="Times New Roman" w:cs="Times New Roman"/>
          <w:sz w:val="26"/>
          <w:szCs w:val="26"/>
          <w:lang w:val="uk-UA"/>
        </w:rPr>
        <w:t xml:space="preserve">переведення на посаду судді </w:t>
      </w:r>
      <w:bookmarkEnd w:id="8"/>
      <w:r w:rsidRPr="00FB7FFD">
        <w:rPr>
          <w:rFonts w:ascii="Times New Roman" w:eastAsia="Calibri" w:hAnsi="Times New Roman" w:cs="Times New Roman"/>
          <w:sz w:val="26"/>
          <w:szCs w:val="26"/>
          <w:lang w:val="uk-UA"/>
        </w:rPr>
        <w:t>Дніпропетровського окружного адміністративного суду.</w:t>
      </w:r>
    </w:p>
    <w:p w:rsidR="00E01EB7" w:rsidRPr="00FB7FFD" w:rsidRDefault="00E01EB7" w:rsidP="00E01EB7">
      <w:pPr>
        <w:tabs>
          <w:tab w:val="left" w:pos="709"/>
        </w:tabs>
        <w:autoSpaceDE w:val="0"/>
        <w:autoSpaceDN w:val="0"/>
        <w:adjustRightInd w:val="0"/>
        <w:spacing w:after="0" w:line="240" w:lineRule="auto"/>
        <w:jc w:val="both"/>
        <w:rPr>
          <w:rFonts w:ascii="Times New Roman" w:hAnsi="Times New Roman" w:cs="Times New Roman"/>
          <w:b/>
          <w:bCs/>
          <w:sz w:val="26"/>
          <w:szCs w:val="26"/>
          <w:lang w:val="uk-UA"/>
        </w:rPr>
      </w:pPr>
    </w:p>
    <w:p w:rsidR="00E01EB7" w:rsidRPr="00FB7FFD" w:rsidRDefault="00E01EB7" w:rsidP="00E01EB7">
      <w:pPr>
        <w:tabs>
          <w:tab w:val="left" w:pos="709"/>
        </w:tabs>
        <w:autoSpaceDE w:val="0"/>
        <w:autoSpaceDN w:val="0"/>
        <w:adjustRightInd w:val="0"/>
        <w:spacing w:after="0" w:line="240" w:lineRule="auto"/>
        <w:jc w:val="both"/>
        <w:rPr>
          <w:rFonts w:ascii="Times New Roman" w:eastAsia="Calibri" w:hAnsi="Times New Roman" w:cs="Times New Roman"/>
          <w:bCs/>
          <w:sz w:val="26"/>
          <w:szCs w:val="26"/>
          <w:lang w:val="uk-UA"/>
        </w:rPr>
      </w:pPr>
    </w:p>
    <w:p w:rsidR="00F049E6" w:rsidRDefault="00F049E6" w:rsidP="00E01EB7">
      <w:pPr>
        <w:shd w:val="clear" w:color="auto" w:fill="FFFFFF"/>
        <w:suppressAutoHyphens/>
        <w:spacing w:after="0" w:line="480" w:lineRule="auto"/>
        <w:ind w:right="-1"/>
        <w:rPr>
          <w:rFonts w:ascii="Times New Roman" w:eastAsia="Times New Roman" w:hAnsi="Times New Roman" w:cs="Times New Roman"/>
          <w:sz w:val="26"/>
          <w:szCs w:val="26"/>
          <w:lang w:val="uk-UA" w:eastAsia="ar-SA"/>
        </w:rPr>
      </w:pPr>
      <w:bookmarkStart w:id="9" w:name="_GoBack"/>
      <w:bookmarkEnd w:id="9"/>
      <w:r>
        <w:rPr>
          <w:rFonts w:ascii="Times New Roman" w:eastAsia="Times New Roman" w:hAnsi="Times New Roman" w:cs="Times New Roman"/>
          <w:sz w:val="26"/>
          <w:szCs w:val="26"/>
          <w:lang w:val="uk-UA" w:eastAsia="ar-SA"/>
        </w:rPr>
        <w:t>Головуючий</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t>Р.М.</w:t>
      </w:r>
      <w:r w:rsidR="00F26AC4">
        <w:rPr>
          <w:rFonts w:ascii="Times New Roman" w:eastAsia="Times New Roman" w:hAnsi="Times New Roman" w:cs="Times New Roman"/>
          <w:sz w:val="26"/>
          <w:szCs w:val="26"/>
          <w:lang w:val="uk-UA" w:eastAsia="ar-SA"/>
        </w:rPr>
        <w:t> </w:t>
      </w:r>
      <w:r>
        <w:rPr>
          <w:rFonts w:ascii="Times New Roman" w:eastAsia="Times New Roman" w:hAnsi="Times New Roman" w:cs="Times New Roman"/>
          <w:sz w:val="26"/>
          <w:szCs w:val="26"/>
          <w:lang w:val="uk-UA" w:eastAsia="ar-SA"/>
        </w:rPr>
        <w:t>Ігнатов</w:t>
      </w:r>
    </w:p>
    <w:p w:rsidR="00E01EB7" w:rsidRPr="00FB7FFD" w:rsidRDefault="00E01EB7" w:rsidP="00E01EB7">
      <w:pPr>
        <w:shd w:val="clear" w:color="auto" w:fill="FFFFFF"/>
        <w:suppressAutoHyphens/>
        <w:spacing w:after="0" w:line="480" w:lineRule="auto"/>
        <w:ind w:right="-1"/>
        <w:rPr>
          <w:rFonts w:ascii="Times New Roman" w:eastAsia="Times New Roman" w:hAnsi="Times New Roman" w:cs="Times New Roman"/>
          <w:sz w:val="26"/>
          <w:szCs w:val="26"/>
          <w:lang w:val="uk-UA" w:eastAsia="ar-SA"/>
        </w:rPr>
      </w:pPr>
      <w:r w:rsidRPr="00FB7FFD">
        <w:rPr>
          <w:rFonts w:ascii="Times New Roman" w:eastAsia="Times New Roman" w:hAnsi="Times New Roman" w:cs="Times New Roman"/>
          <w:sz w:val="26"/>
          <w:szCs w:val="26"/>
          <w:lang w:val="uk-UA" w:eastAsia="ar-SA"/>
        </w:rPr>
        <w:t>Члени Комісії:</w:t>
      </w:r>
      <w:r w:rsidR="00F049E6">
        <w:rPr>
          <w:rFonts w:ascii="Times New Roman" w:eastAsia="Times New Roman" w:hAnsi="Times New Roman" w:cs="Times New Roman"/>
          <w:sz w:val="26"/>
          <w:szCs w:val="26"/>
          <w:lang w:val="uk-UA" w:eastAsia="ar-SA"/>
        </w:rPr>
        <w:tab/>
      </w:r>
      <w:r w:rsidR="00F049E6">
        <w:rPr>
          <w:rFonts w:ascii="Times New Roman" w:eastAsia="Times New Roman" w:hAnsi="Times New Roman" w:cs="Times New Roman"/>
          <w:sz w:val="26"/>
          <w:szCs w:val="26"/>
          <w:lang w:val="uk-UA" w:eastAsia="ar-SA"/>
        </w:rPr>
        <w:tab/>
      </w:r>
      <w:r w:rsidR="00F049E6">
        <w:rPr>
          <w:rFonts w:ascii="Times New Roman" w:eastAsia="Times New Roman" w:hAnsi="Times New Roman" w:cs="Times New Roman"/>
          <w:sz w:val="26"/>
          <w:szCs w:val="26"/>
          <w:lang w:val="uk-UA" w:eastAsia="ar-SA"/>
        </w:rPr>
        <w:tab/>
      </w:r>
      <w:r w:rsidR="00F049E6">
        <w:rPr>
          <w:rFonts w:ascii="Times New Roman" w:eastAsia="Times New Roman" w:hAnsi="Times New Roman" w:cs="Times New Roman"/>
          <w:sz w:val="26"/>
          <w:szCs w:val="26"/>
          <w:lang w:val="uk-UA" w:eastAsia="ar-SA"/>
        </w:rPr>
        <w:tab/>
      </w:r>
      <w:r w:rsidR="00F049E6">
        <w:rPr>
          <w:rFonts w:ascii="Times New Roman" w:eastAsia="Times New Roman" w:hAnsi="Times New Roman" w:cs="Times New Roman"/>
          <w:sz w:val="26"/>
          <w:szCs w:val="26"/>
          <w:lang w:val="uk-UA" w:eastAsia="ar-SA"/>
        </w:rPr>
        <w:tab/>
      </w:r>
      <w:r w:rsidR="00F049E6">
        <w:rPr>
          <w:rFonts w:ascii="Times New Roman" w:eastAsia="Times New Roman" w:hAnsi="Times New Roman" w:cs="Times New Roman"/>
          <w:sz w:val="26"/>
          <w:szCs w:val="26"/>
          <w:lang w:val="uk-UA" w:eastAsia="ar-SA"/>
        </w:rPr>
        <w:tab/>
      </w:r>
      <w:r w:rsidR="00F049E6">
        <w:rPr>
          <w:rFonts w:ascii="Times New Roman" w:eastAsia="Times New Roman" w:hAnsi="Times New Roman" w:cs="Times New Roman"/>
          <w:sz w:val="26"/>
          <w:szCs w:val="26"/>
          <w:lang w:val="uk-UA" w:eastAsia="ar-SA"/>
        </w:rPr>
        <w:tab/>
      </w:r>
      <w:r w:rsidR="00F049E6">
        <w:rPr>
          <w:rFonts w:ascii="Times New Roman" w:eastAsia="Times New Roman" w:hAnsi="Times New Roman" w:cs="Times New Roman"/>
          <w:sz w:val="26"/>
          <w:szCs w:val="26"/>
          <w:lang w:val="uk-UA" w:eastAsia="ar-SA"/>
        </w:rPr>
        <w:tab/>
      </w:r>
      <w:r w:rsidR="00F049E6">
        <w:rPr>
          <w:rFonts w:ascii="Times New Roman" w:eastAsia="Times New Roman" w:hAnsi="Times New Roman" w:cs="Times New Roman"/>
          <w:sz w:val="26"/>
          <w:szCs w:val="26"/>
          <w:lang w:val="uk-UA" w:eastAsia="ar-SA"/>
        </w:rPr>
        <w:tab/>
      </w:r>
      <w:proofErr w:type="spellStart"/>
      <w:r w:rsidRPr="00FB7FFD">
        <w:rPr>
          <w:rFonts w:ascii="Times New Roman" w:eastAsia="Times New Roman" w:hAnsi="Times New Roman" w:cs="Times New Roman"/>
          <w:sz w:val="26"/>
          <w:szCs w:val="26"/>
          <w:lang w:val="uk-UA" w:eastAsia="ar-SA"/>
        </w:rPr>
        <w:t>М.Б.</w:t>
      </w:r>
      <w:r w:rsidR="00F26AC4">
        <w:rPr>
          <w:rFonts w:ascii="Times New Roman" w:eastAsia="Times New Roman" w:hAnsi="Times New Roman" w:cs="Times New Roman"/>
          <w:sz w:val="26"/>
          <w:szCs w:val="26"/>
          <w:lang w:val="uk-UA" w:eastAsia="ar-SA"/>
        </w:rPr>
        <w:t> </w:t>
      </w:r>
      <w:r w:rsidRPr="00FB7FFD">
        <w:rPr>
          <w:rFonts w:ascii="Times New Roman" w:eastAsia="Times New Roman" w:hAnsi="Times New Roman" w:cs="Times New Roman"/>
          <w:sz w:val="26"/>
          <w:szCs w:val="26"/>
          <w:lang w:val="uk-UA" w:eastAsia="ar-SA"/>
        </w:rPr>
        <w:t>Бо</w:t>
      </w:r>
      <w:proofErr w:type="spellEnd"/>
      <w:r w:rsidRPr="00FB7FFD">
        <w:rPr>
          <w:rFonts w:ascii="Times New Roman" w:eastAsia="Times New Roman" w:hAnsi="Times New Roman" w:cs="Times New Roman"/>
          <w:sz w:val="26"/>
          <w:szCs w:val="26"/>
          <w:lang w:val="uk-UA" w:eastAsia="ar-SA"/>
        </w:rPr>
        <w:t>гоніс</w:t>
      </w:r>
    </w:p>
    <w:p w:rsidR="00E01EB7" w:rsidRPr="00FB7FFD" w:rsidRDefault="00E01EB7" w:rsidP="00F049E6">
      <w:pPr>
        <w:shd w:val="clear" w:color="auto" w:fill="FFFFFF"/>
        <w:suppressAutoHyphens/>
        <w:spacing w:after="0" w:line="480" w:lineRule="auto"/>
        <w:ind w:left="7938" w:right="-1" w:hanging="150"/>
        <w:rPr>
          <w:rFonts w:ascii="Times New Roman" w:eastAsia="Times New Roman" w:hAnsi="Times New Roman" w:cs="Times New Roman"/>
          <w:sz w:val="26"/>
          <w:szCs w:val="26"/>
          <w:lang w:val="uk-UA" w:eastAsia="ar-SA"/>
        </w:rPr>
      </w:pPr>
      <w:proofErr w:type="spellStart"/>
      <w:r w:rsidRPr="00FB7FFD">
        <w:rPr>
          <w:rFonts w:ascii="Times New Roman" w:eastAsia="Times New Roman" w:hAnsi="Times New Roman" w:cs="Times New Roman"/>
          <w:sz w:val="26"/>
          <w:szCs w:val="26"/>
          <w:lang w:val="uk-UA" w:eastAsia="ar-SA"/>
        </w:rPr>
        <w:t>В.О.</w:t>
      </w:r>
      <w:r w:rsidR="00F26AC4">
        <w:rPr>
          <w:rFonts w:ascii="Times New Roman" w:eastAsia="Times New Roman" w:hAnsi="Times New Roman" w:cs="Times New Roman"/>
          <w:sz w:val="26"/>
          <w:szCs w:val="26"/>
          <w:lang w:val="uk-UA" w:eastAsia="ar-SA"/>
        </w:rPr>
        <w:t> </w:t>
      </w:r>
      <w:r w:rsidRPr="00FB7FFD">
        <w:rPr>
          <w:rFonts w:ascii="Times New Roman" w:eastAsia="Times New Roman" w:hAnsi="Times New Roman" w:cs="Times New Roman"/>
          <w:sz w:val="26"/>
          <w:szCs w:val="26"/>
          <w:lang w:val="uk-UA" w:eastAsia="ar-SA"/>
        </w:rPr>
        <w:t>Га</w:t>
      </w:r>
      <w:proofErr w:type="spellEnd"/>
      <w:r w:rsidRPr="00FB7FFD">
        <w:rPr>
          <w:rFonts w:ascii="Times New Roman" w:eastAsia="Times New Roman" w:hAnsi="Times New Roman" w:cs="Times New Roman"/>
          <w:sz w:val="26"/>
          <w:szCs w:val="26"/>
          <w:lang w:val="uk-UA" w:eastAsia="ar-SA"/>
        </w:rPr>
        <w:t>целюк</w:t>
      </w:r>
    </w:p>
    <w:p w:rsidR="00E01EB7" w:rsidRPr="00FB7FFD" w:rsidRDefault="00E01EB7" w:rsidP="00F049E6">
      <w:pPr>
        <w:shd w:val="clear" w:color="auto" w:fill="FFFFFF"/>
        <w:suppressAutoHyphens/>
        <w:spacing w:after="0" w:line="480" w:lineRule="auto"/>
        <w:ind w:left="7080" w:right="-1" w:firstLine="708"/>
        <w:rPr>
          <w:rFonts w:ascii="Times New Roman" w:eastAsia="Times New Roman" w:hAnsi="Times New Roman" w:cs="Times New Roman"/>
          <w:sz w:val="26"/>
          <w:szCs w:val="26"/>
          <w:lang w:val="uk-UA" w:eastAsia="ar-SA"/>
        </w:rPr>
      </w:pPr>
      <w:proofErr w:type="spellStart"/>
      <w:r w:rsidRPr="00FB7FFD">
        <w:rPr>
          <w:rFonts w:ascii="Times New Roman" w:eastAsia="Times New Roman" w:hAnsi="Times New Roman" w:cs="Times New Roman"/>
          <w:sz w:val="26"/>
          <w:szCs w:val="26"/>
          <w:lang w:val="uk-UA" w:eastAsia="ar-SA"/>
        </w:rPr>
        <w:t>Н.Р.</w:t>
      </w:r>
      <w:r w:rsidR="00F26AC4">
        <w:rPr>
          <w:rFonts w:ascii="Times New Roman" w:eastAsia="Times New Roman" w:hAnsi="Times New Roman" w:cs="Times New Roman"/>
          <w:sz w:val="26"/>
          <w:szCs w:val="26"/>
          <w:lang w:val="uk-UA" w:eastAsia="ar-SA"/>
        </w:rPr>
        <w:t> </w:t>
      </w:r>
      <w:r w:rsidRPr="00FB7FFD">
        <w:rPr>
          <w:rFonts w:ascii="Times New Roman" w:eastAsia="Times New Roman" w:hAnsi="Times New Roman" w:cs="Times New Roman"/>
          <w:sz w:val="26"/>
          <w:szCs w:val="26"/>
          <w:lang w:val="uk-UA" w:eastAsia="ar-SA"/>
        </w:rPr>
        <w:t>Коб</w:t>
      </w:r>
      <w:proofErr w:type="spellEnd"/>
      <w:r w:rsidRPr="00FB7FFD">
        <w:rPr>
          <w:rFonts w:ascii="Times New Roman" w:eastAsia="Times New Roman" w:hAnsi="Times New Roman" w:cs="Times New Roman"/>
          <w:sz w:val="26"/>
          <w:szCs w:val="26"/>
          <w:lang w:val="uk-UA" w:eastAsia="ar-SA"/>
        </w:rPr>
        <w:t>ецька</w:t>
      </w:r>
    </w:p>
    <w:p w:rsidR="00E01EB7" w:rsidRPr="00FB7FFD" w:rsidRDefault="00F049E6" w:rsidP="00F049E6">
      <w:pPr>
        <w:shd w:val="clear" w:color="auto" w:fill="FFFFFF"/>
        <w:suppressAutoHyphens/>
        <w:spacing w:after="0" w:line="480" w:lineRule="auto"/>
        <w:ind w:left="7080" w:right="-1" w:firstLine="708"/>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Р.І.</w:t>
      </w:r>
      <w:r w:rsidR="00F26AC4">
        <w:rPr>
          <w:rFonts w:ascii="Times New Roman" w:eastAsia="Times New Roman" w:hAnsi="Times New Roman" w:cs="Times New Roman"/>
          <w:sz w:val="26"/>
          <w:szCs w:val="26"/>
          <w:lang w:val="uk-UA" w:eastAsia="ar-SA"/>
        </w:rPr>
        <w:t> </w:t>
      </w:r>
      <w:r>
        <w:rPr>
          <w:rFonts w:ascii="Times New Roman" w:eastAsia="Times New Roman" w:hAnsi="Times New Roman" w:cs="Times New Roman"/>
          <w:sz w:val="26"/>
          <w:szCs w:val="26"/>
          <w:lang w:val="uk-UA" w:eastAsia="ar-SA"/>
        </w:rPr>
        <w:t>Мельник</w:t>
      </w:r>
    </w:p>
    <w:p w:rsidR="00E01EB7" w:rsidRPr="00FB7FFD" w:rsidRDefault="00E01EB7" w:rsidP="00F26AC4">
      <w:pPr>
        <w:shd w:val="clear" w:color="auto" w:fill="FFFFFF"/>
        <w:suppressAutoHyphens/>
        <w:spacing w:after="0" w:line="480" w:lineRule="auto"/>
        <w:ind w:left="7080" w:right="-1" w:firstLine="708"/>
        <w:rPr>
          <w:rFonts w:ascii="Times New Roman" w:eastAsia="Times New Roman" w:hAnsi="Times New Roman" w:cs="Times New Roman"/>
          <w:sz w:val="26"/>
          <w:szCs w:val="26"/>
          <w:lang w:val="uk-UA" w:eastAsia="ar-SA"/>
        </w:rPr>
      </w:pPr>
      <w:r w:rsidRPr="00FB7FFD">
        <w:rPr>
          <w:rFonts w:ascii="Times New Roman" w:eastAsia="Times New Roman" w:hAnsi="Times New Roman" w:cs="Times New Roman"/>
          <w:sz w:val="26"/>
          <w:szCs w:val="26"/>
          <w:lang w:val="uk-UA" w:eastAsia="ar-SA"/>
        </w:rPr>
        <w:t>А.В.</w:t>
      </w:r>
      <w:r w:rsidR="00F26AC4">
        <w:rPr>
          <w:rFonts w:ascii="Times New Roman" w:eastAsia="Times New Roman" w:hAnsi="Times New Roman" w:cs="Times New Roman"/>
          <w:sz w:val="26"/>
          <w:szCs w:val="26"/>
          <w:lang w:val="uk-UA" w:eastAsia="ar-SA"/>
        </w:rPr>
        <w:t> </w:t>
      </w:r>
      <w:r w:rsidRPr="00FB7FFD">
        <w:rPr>
          <w:rFonts w:ascii="Times New Roman" w:eastAsia="Times New Roman" w:hAnsi="Times New Roman" w:cs="Times New Roman"/>
          <w:sz w:val="26"/>
          <w:szCs w:val="26"/>
          <w:lang w:val="uk-UA" w:eastAsia="ar-SA"/>
        </w:rPr>
        <w:t>Пасічник</w:t>
      </w:r>
    </w:p>
    <w:p w:rsidR="00E01EB7" w:rsidRPr="00FB7FFD" w:rsidRDefault="00E01EB7" w:rsidP="00F26AC4">
      <w:pPr>
        <w:ind w:left="7788"/>
        <w:rPr>
          <w:rFonts w:ascii="Times New Roman" w:eastAsia="Times New Roman" w:hAnsi="Times New Roman" w:cs="Times New Roman"/>
          <w:sz w:val="26"/>
          <w:szCs w:val="26"/>
          <w:lang w:val="uk-UA" w:eastAsia="ar-SA"/>
        </w:rPr>
      </w:pPr>
      <w:r w:rsidRPr="00FB7FFD">
        <w:rPr>
          <w:rFonts w:ascii="Times New Roman" w:eastAsia="Times New Roman" w:hAnsi="Times New Roman" w:cs="Times New Roman"/>
          <w:sz w:val="26"/>
          <w:szCs w:val="26"/>
          <w:lang w:val="uk-UA" w:eastAsia="ar-SA"/>
        </w:rPr>
        <w:t>Г.М.</w:t>
      </w:r>
      <w:r w:rsidR="00F26AC4">
        <w:rPr>
          <w:rFonts w:ascii="Times New Roman" w:eastAsia="Times New Roman" w:hAnsi="Times New Roman" w:cs="Times New Roman"/>
          <w:sz w:val="26"/>
          <w:szCs w:val="26"/>
          <w:lang w:val="uk-UA" w:eastAsia="ar-SA"/>
        </w:rPr>
        <w:t> </w:t>
      </w:r>
      <w:r w:rsidRPr="00FB7FFD">
        <w:rPr>
          <w:rFonts w:ascii="Times New Roman" w:eastAsia="Times New Roman" w:hAnsi="Times New Roman" w:cs="Times New Roman"/>
          <w:sz w:val="26"/>
          <w:szCs w:val="26"/>
          <w:lang w:val="uk-UA" w:eastAsia="ar-SA"/>
        </w:rPr>
        <w:t>Шевчук</w:t>
      </w:r>
    </w:p>
    <w:sectPr w:rsidR="00E01EB7" w:rsidRPr="00FB7FFD" w:rsidSect="00FB7FFD">
      <w:headerReference w:type="default" r:id="rId16"/>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E2" w:rsidRDefault="008532E2" w:rsidP="008869BB">
      <w:pPr>
        <w:spacing w:after="0" w:line="240" w:lineRule="auto"/>
      </w:pPr>
      <w:r>
        <w:separator/>
      </w:r>
    </w:p>
  </w:endnote>
  <w:endnote w:type="continuationSeparator" w:id="0">
    <w:p w:rsidR="008532E2" w:rsidRDefault="008532E2" w:rsidP="0088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E2" w:rsidRDefault="008532E2" w:rsidP="008869BB">
      <w:pPr>
        <w:spacing w:after="0" w:line="240" w:lineRule="auto"/>
      </w:pPr>
      <w:r>
        <w:separator/>
      </w:r>
    </w:p>
  </w:footnote>
  <w:footnote w:type="continuationSeparator" w:id="0">
    <w:p w:rsidR="008532E2" w:rsidRDefault="008532E2" w:rsidP="00886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56623"/>
      <w:docPartObj>
        <w:docPartGallery w:val="Page Numbers (Top of Page)"/>
        <w:docPartUnique/>
      </w:docPartObj>
    </w:sdtPr>
    <w:sdtContent>
      <w:p w:rsidR="008532E2" w:rsidRDefault="008532E2">
        <w:pPr>
          <w:pStyle w:val="a5"/>
          <w:jc w:val="center"/>
        </w:pPr>
        <w:r>
          <w:fldChar w:fldCharType="begin"/>
        </w:r>
        <w:r>
          <w:instrText>PAGE   \* MERGEFORMAT</w:instrText>
        </w:r>
        <w:r>
          <w:fldChar w:fldCharType="separate"/>
        </w:r>
        <w:r w:rsidR="00D61317">
          <w:rPr>
            <w:noProof/>
          </w:rPr>
          <w:t>7</w:t>
        </w:r>
        <w:r>
          <w:fldChar w:fldCharType="end"/>
        </w:r>
      </w:p>
    </w:sdtContent>
  </w:sdt>
  <w:p w:rsidR="008532E2" w:rsidRPr="00BD2B84" w:rsidRDefault="008532E2">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F52"/>
    <w:multiLevelType w:val="hybridMultilevel"/>
    <w:tmpl w:val="DAD4A0BA"/>
    <w:lvl w:ilvl="0" w:tplc="6FB85978">
      <w:start w:val="1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689071F"/>
    <w:multiLevelType w:val="hybridMultilevel"/>
    <w:tmpl w:val="587AAC2E"/>
    <w:lvl w:ilvl="0" w:tplc="AFDABFC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D3"/>
    <w:rsid w:val="0002187A"/>
    <w:rsid w:val="00027E7D"/>
    <w:rsid w:val="00032D2E"/>
    <w:rsid w:val="000364A0"/>
    <w:rsid w:val="0004359C"/>
    <w:rsid w:val="00085830"/>
    <w:rsid w:val="0009551C"/>
    <w:rsid w:val="000A5F04"/>
    <w:rsid w:val="000A6E4A"/>
    <w:rsid w:val="000C0CCF"/>
    <w:rsid w:val="00105D81"/>
    <w:rsid w:val="00117B50"/>
    <w:rsid w:val="0012666E"/>
    <w:rsid w:val="001627D1"/>
    <w:rsid w:val="001745D0"/>
    <w:rsid w:val="001A27B4"/>
    <w:rsid w:val="001A54FA"/>
    <w:rsid w:val="001D6E54"/>
    <w:rsid w:val="001F4C91"/>
    <w:rsid w:val="001F75CD"/>
    <w:rsid w:val="00222A59"/>
    <w:rsid w:val="00252286"/>
    <w:rsid w:val="00294291"/>
    <w:rsid w:val="002A17DF"/>
    <w:rsid w:val="002B1BD8"/>
    <w:rsid w:val="002B72D6"/>
    <w:rsid w:val="002C202A"/>
    <w:rsid w:val="002D467E"/>
    <w:rsid w:val="003148D4"/>
    <w:rsid w:val="00381F8F"/>
    <w:rsid w:val="003D2134"/>
    <w:rsid w:val="003E2500"/>
    <w:rsid w:val="00440AFF"/>
    <w:rsid w:val="004531BF"/>
    <w:rsid w:val="004611B7"/>
    <w:rsid w:val="00461A4A"/>
    <w:rsid w:val="00495E4D"/>
    <w:rsid w:val="004A643F"/>
    <w:rsid w:val="004D279F"/>
    <w:rsid w:val="00506FDA"/>
    <w:rsid w:val="00511209"/>
    <w:rsid w:val="0053298C"/>
    <w:rsid w:val="00560CBE"/>
    <w:rsid w:val="00581D74"/>
    <w:rsid w:val="00584B67"/>
    <w:rsid w:val="005929C6"/>
    <w:rsid w:val="005A52DC"/>
    <w:rsid w:val="005B0162"/>
    <w:rsid w:val="005B5EDC"/>
    <w:rsid w:val="005D7999"/>
    <w:rsid w:val="005E6A02"/>
    <w:rsid w:val="00605827"/>
    <w:rsid w:val="00605A8C"/>
    <w:rsid w:val="00615EE8"/>
    <w:rsid w:val="00616E41"/>
    <w:rsid w:val="006314C4"/>
    <w:rsid w:val="0068158E"/>
    <w:rsid w:val="00690820"/>
    <w:rsid w:val="00692868"/>
    <w:rsid w:val="0069771C"/>
    <w:rsid w:val="006A7016"/>
    <w:rsid w:val="006D64EF"/>
    <w:rsid w:val="006E20D2"/>
    <w:rsid w:val="007011E1"/>
    <w:rsid w:val="00711E88"/>
    <w:rsid w:val="0073341A"/>
    <w:rsid w:val="007341D3"/>
    <w:rsid w:val="00744B23"/>
    <w:rsid w:val="00796FBB"/>
    <w:rsid w:val="007A3C42"/>
    <w:rsid w:val="007A7949"/>
    <w:rsid w:val="007B12FA"/>
    <w:rsid w:val="007B2E1F"/>
    <w:rsid w:val="007F3454"/>
    <w:rsid w:val="008028C7"/>
    <w:rsid w:val="00816B06"/>
    <w:rsid w:val="0082764B"/>
    <w:rsid w:val="00844C00"/>
    <w:rsid w:val="008532E2"/>
    <w:rsid w:val="00873CF5"/>
    <w:rsid w:val="00880615"/>
    <w:rsid w:val="008869BB"/>
    <w:rsid w:val="008A08C0"/>
    <w:rsid w:val="008A1926"/>
    <w:rsid w:val="008A2934"/>
    <w:rsid w:val="008F2CB6"/>
    <w:rsid w:val="0092526F"/>
    <w:rsid w:val="00930AFB"/>
    <w:rsid w:val="00932DEB"/>
    <w:rsid w:val="00933716"/>
    <w:rsid w:val="00992256"/>
    <w:rsid w:val="0099792C"/>
    <w:rsid w:val="009A2787"/>
    <w:rsid w:val="009C4458"/>
    <w:rsid w:val="009C5362"/>
    <w:rsid w:val="009D0D8B"/>
    <w:rsid w:val="00A13B65"/>
    <w:rsid w:val="00A26C96"/>
    <w:rsid w:val="00A27768"/>
    <w:rsid w:val="00A41BCD"/>
    <w:rsid w:val="00A54CB2"/>
    <w:rsid w:val="00A63679"/>
    <w:rsid w:val="00A714DD"/>
    <w:rsid w:val="00A76C3B"/>
    <w:rsid w:val="00A91AC3"/>
    <w:rsid w:val="00AA655E"/>
    <w:rsid w:val="00AF4BD8"/>
    <w:rsid w:val="00B10020"/>
    <w:rsid w:val="00B13B06"/>
    <w:rsid w:val="00B14D19"/>
    <w:rsid w:val="00B20CFA"/>
    <w:rsid w:val="00B312CB"/>
    <w:rsid w:val="00B80F42"/>
    <w:rsid w:val="00BB49AB"/>
    <w:rsid w:val="00BC39AF"/>
    <w:rsid w:val="00BC6318"/>
    <w:rsid w:val="00BD2B84"/>
    <w:rsid w:val="00BD3A2B"/>
    <w:rsid w:val="00C32D6F"/>
    <w:rsid w:val="00C95C4A"/>
    <w:rsid w:val="00CB26BE"/>
    <w:rsid w:val="00CD47A2"/>
    <w:rsid w:val="00CD64F2"/>
    <w:rsid w:val="00CE4256"/>
    <w:rsid w:val="00D0567F"/>
    <w:rsid w:val="00D21E23"/>
    <w:rsid w:val="00D3660A"/>
    <w:rsid w:val="00D45973"/>
    <w:rsid w:val="00D61317"/>
    <w:rsid w:val="00D640E3"/>
    <w:rsid w:val="00D64137"/>
    <w:rsid w:val="00D77F05"/>
    <w:rsid w:val="00D85155"/>
    <w:rsid w:val="00D96C3B"/>
    <w:rsid w:val="00DF1C1D"/>
    <w:rsid w:val="00DF2C2C"/>
    <w:rsid w:val="00E01EB7"/>
    <w:rsid w:val="00E22BB7"/>
    <w:rsid w:val="00E32070"/>
    <w:rsid w:val="00E56094"/>
    <w:rsid w:val="00EA0DD7"/>
    <w:rsid w:val="00EB34E0"/>
    <w:rsid w:val="00EB4C64"/>
    <w:rsid w:val="00EE3629"/>
    <w:rsid w:val="00F049E6"/>
    <w:rsid w:val="00F21283"/>
    <w:rsid w:val="00F21B3D"/>
    <w:rsid w:val="00F22E5B"/>
    <w:rsid w:val="00F26AC4"/>
    <w:rsid w:val="00F31965"/>
    <w:rsid w:val="00F32959"/>
    <w:rsid w:val="00F44E03"/>
    <w:rsid w:val="00F546E2"/>
    <w:rsid w:val="00F94979"/>
    <w:rsid w:val="00FB54B6"/>
    <w:rsid w:val="00FB7FFD"/>
    <w:rsid w:val="00FD02BF"/>
    <w:rsid w:val="00FF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615"/>
    <w:rPr>
      <w:rFonts w:ascii="Tahoma" w:hAnsi="Tahoma" w:cs="Tahoma"/>
      <w:sz w:val="16"/>
      <w:szCs w:val="16"/>
    </w:rPr>
  </w:style>
  <w:style w:type="paragraph" w:styleId="a5">
    <w:name w:val="header"/>
    <w:basedOn w:val="a"/>
    <w:link w:val="a6"/>
    <w:uiPriority w:val="99"/>
    <w:unhideWhenUsed/>
    <w:rsid w:val="008869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9BB"/>
  </w:style>
  <w:style w:type="paragraph" w:styleId="a7">
    <w:name w:val="footer"/>
    <w:basedOn w:val="a"/>
    <w:link w:val="a8"/>
    <w:uiPriority w:val="99"/>
    <w:unhideWhenUsed/>
    <w:rsid w:val="008869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69BB"/>
  </w:style>
  <w:style w:type="paragraph" w:styleId="a9">
    <w:name w:val="List Paragraph"/>
    <w:basedOn w:val="a"/>
    <w:uiPriority w:val="34"/>
    <w:qFormat/>
    <w:rsid w:val="00933716"/>
    <w:pPr>
      <w:ind w:left="720"/>
      <w:contextualSpacing/>
    </w:pPr>
  </w:style>
  <w:style w:type="character" w:styleId="aa">
    <w:name w:val="Hyperlink"/>
    <w:basedOn w:val="a0"/>
    <w:uiPriority w:val="99"/>
    <w:unhideWhenUsed/>
    <w:rsid w:val="006E20D2"/>
    <w:rPr>
      <w:color w:val="0000FF" w:themeColor="hyperlink"/>
      <w:u w:val="single"/>
    </w:rPr>
  </w:style>
  <w:style w:type="character" w:customStyle="1" w:styleId="UnresolvedMention">
    <w:name w:val="Unresolved Mention"/>
    <w:basedOn w:val="a0"/>
    <w:uiPriority w:val="99"/>
    <w:semiHidden/>
    <w:unhideWhenUsed/>
    <w:rsid w:val="006E20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6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615"/>
    <w:rPr>
      <w:rFonts w:ascii="Tahoma" w:hAnsi="Tahoma" w:cs="Tahoma"/>
      <w:sz w:val="16"/>
      <w:szCs w:val="16"/>
    </w:rPr>
  </w:style>
  <w:style w:type="paragraph" w:styleId="a5">
    <w:name w:val="header"/>
    <w:basedOn w:val="a"/>
    <w:link w:val="a6"/>
    <w:uiPriority w:val="99"/>
    <w:unhideWhenUsed/>
    <w:rsid w:val="008869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9BB"/>
  </w:style>
  <w:style w:type="paragraph" w:styleId="a7">
    <w:name w:val="footer"/>
    <w:basedOn w:val="a"/>
    <w:link w:val="a8"/>
    <w:uiPriority w:val="99"/>
    <w:unhideWhenUsed/>
    <w:rsid w:val="008869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69BB"/>
  </w:style>
  <w:style w:type="paragraph" w:styleId="a9">
    <w:name w:val="List Paragraph"/>
    <w:basedOn w:val="a"/>
    <w:uiPriority w:val="34"/>
    <w:qFormat/>
    <w:rsid w:val="00933716"/>
    <w:pPr>
      <w:ind w:left="720"/>
      <w:contextualSpacing/>
    </w:pPr>
  </w:style>
  <w:style w:type="character" w:styleId="aa">
    <w:name w:val="Hyperlink"/>
    <w:basedOn w:val="a0"/>
    <w:uiPriority w:val="99"/>
    <w:unhideWhenUsed/>
    <w:rsid w:val="006E20D2"/>
    <w:rPr>
      <w:color w:val="0000FF" w:themeColor="hyperlink"/>
      <w:u w:val="single"/>
    </w:rPr>
  </w:style>
  <w:style w:type="character" w:customStyle="1" w:styleId="UnresolvedMention">
    <w:name w:val="Unresolved Mention"/>
    <w:basedOn w:val="a0"/>
    <w:uiPriority w:val="99"/>
    <w:semiHidden/>
    <w:unhideWhenUsed/>
    <w:rsid w:val="006E2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96342">
      <w:bodyDiv w:val="1"/>
      <w:marLeft w:val="0"/>
      <w:marRight w:val="0"/>
      <w:marTop w:val="0"/>
      <w:marBottom w:val="0"/>
      <w:divBdr>
        <w:top w:val="none" w:sz="0" w:space="0" w:color="auto"/>
        <w:left w:val="none" w:sz="0" w:space="0" w:color="auto"/>
        <w:bottom w:val="none" w:sz="0" w:space="0" w:color="auto"/>
        <w:right w:val="none" w:sz="0" w:space="0" w:color="auto"/>
      </w:divBdr>
      <w:divsChild>
        <w:div w:id="1508785982">
          <w:marLeft w:val="0"/>
          <w:marRight w:val="0"/>
          <w:marTop w:val="0"/>
          <w:marBottom w:val="0"/>
          <w:divBdr>
            <w:top w:val="none" w:sz="0" w:space="0" w:color="auto"/>
            <w:left w:val="none" w:sz="0" w:space="0" w:color="auto"/>
            <w:bottom w:val="none" w:sz="0" w:space="0" w:color="auto"/>
            <w:right w:val="none" w:sz="0" w:space="0" w:color="auto"/>
          </w:divBdr>
          <w:divsChild>
            <w:div w:id="63021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254%D0%BA/96-%D0%B2%D1%8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rada.gov.ua/laws/show/974_94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rada.gov.ua/laws/show/974_947" TargetMode="External"/><Relationship Id="rId5" Type="http://schemas.openxmlformats.org/officeDocument/2006/relationships/webSettings" Target="webSettings.xml"/><Relationship Id="rId15" Type="http://schemas.openxmlformats.org/officeDocument/2006/relationships/hyperlink" Target="https://zakon.rada.gov.ua/laws/show/1402-19" TargetMode="External"/><Relationship Id="rId10" Type="http://schemas.openxmlformats.org/officeDocument/2006/relationships/hyperlink" Target="http://zakon.rada.gov.ua/laws/show/995_004" TargetMode="External"/><Relationship Id="rId4" Type="http://schemas.openxmlformats.org/officeDocument/2006/relationships/settings" Target="settings.xml"/><Relationship Id="rId9" Type="http://schemas.openxmlformats.org/officeDocument/2006/relationships/hyperlink" Target="http://zakon.rada.gov.ua/laws/show/974_947" TargetMode="External"/><Relationship Id="rId14" Type="http://schemas.openxmlformats.org/officeDocument/2006/relationships/hyperlink" Target="http://zakon.rada.gov.ua/laws/show/974_9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2007</TotalTime>
  <Pages>7</Pages>
  <Words>12127</Words>
  <Characters>6913</Characters>
  <Application>Microsoft Office Word</Application>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88</cp:revision>
  <cp:lastPrinted>2023-10-27T07:51:00Z</cp:lastPrinted>
  <dcterms:created xsi:type="dcterms:W3CDTF">2023-09-13T07:04:00Z</dcterms:created>
  <dcterms:modified xsi:type="dcterms:W3CDTF">2023-11-01T09:55:00Z</dcterms:modified>
</cp:coreProperties>
</file>