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4C39" w:rsidRPr="00513AF4" w:rsidRDefault="00D74C39" w:rsidP="008C0D57">
      <w:pPr>
        <w:pBdr>
          <w:top w:val="nil"/>
          <w:left w:val="nil"/>
          <w:bottom w:val="nil"/>
          <w:right w:val="nil"/>
          <w:between w:val="nil"/>
        </w:pBdr>
        <w:spacing w:line="240" w:lineRule="auto"/>
        <w:ind w:leftChars="0" w:left="-142" w:right="141" w:firstLineChars="0" w:firstLine="0"/>
        <w:jc w:val="center"/>
        <w:rPr>
          <w:color w:val="000000"/>
          <w:sz w:val="28"/>
          <w:szCs w:val="28"/>
          <w:lang w:val="uk-UA"/>
        </w:rPr>
      </w:pPr>
      <w:bookmarkStart w:id="0" w:name="_GoBack"/>
      <w:bookmarkEnd w:id="0"/>
      <w:r w:rsidRPr="00513AF4">
        <w:rPr>
          <w:noProof/>
          <w:color w:val="000000"/>
          <w:sz w:val="28"/>
          <w:szCs w:val="28"/>
          <w:lang w:val="uk-UA" w:eastAsia="uk-UA"/>
        </w:rPr>
        <w:drawing>
          <wp:inline distT="0" distB="0" distL="114300" distR="114300" wp14:anchorId="5DD463E6" wp14:editId="380967A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D74C39" w:rsidRPr="00513AF4" w:rsidRDefault="00D74C39" w:rsidP="008C0D57">
      <w:pPr>
        <w:pBdr>
          <w:top w:val="nil"/>
          <w:left w:val="nil"/>
          <w:bottom w:val="nil"/>
          <w:right w:val="nil"/>
          <w:between w:val="nil"/>
        </w:pBdr>
        <w:spacing w:line="240" w:lineRule="auto"/>
        <w:ind w:left="1" w:right="141" w:hanging="3"/>
        <w:rPr>
          <w:color w:val="000000"/>
          <w:sz w:val="28"/>
          <w:szCs w:val="28"/>
          <w:lang w:val="uk-UA"/>
        </w:rPr>
      </w:pPr>
    </w:p>
    <w:p w:rsidR="00D74C39" w:rsidRPr="00513AF4" w:rsidRDefault="00D74C39" w:rsidP="008C0D57">
      <w:pPr>
        <w:pBdr>
          <w:top w:val="nil"/>
          <w:left w:val="nil"/>
          <w:bottom w:val="nil"/>
          <w:right w:val="nil"/>
          <w:between w:val="nil"/>
        </w:pBdr>
        <w:spacing w:line="240" w:lineRule="auto"/>
        <w:ind w:left="2" w:right="141" w:hanging="4"/>
        <w:jc w:val="center"/>
        <w:rPr>
          <w:color w:val="000000"/>
          <w:sz w:val="36"/>
          <w:szCs w:val="36"/>
          <w:lang w:val="uk-UA"/>
        </w:rPr>
      </w:pPr>
      <w:r w:rsidRPr="00513AF4">
        <w:rPr>
          <w:color w:val="000000"/>
          <w:sz w:val="36"/>
          <w:szCs w:val="36"/>
          <w:lang w:val="uk-UA"/>
        </w:rPr>
        <w:t>ВИЩА КВАЛІФІКАЦІЙНА КОМІСІЯ СУДДІВ УКРАЇНИ</w:t>
      </w:r>
    </w:p>
    <w:p w:rsidR="00D74C39" w:rsidRPr="00513AF4" w:rsidRDefault="00D74C39" w:rsidP="008C0D57">
      <w:pPr>
        <w:pBdr>
          <w:top w:val="nil"/>
          <w:left w:val="nil"/>
          <w:bottom w:val="nil"/>
          <w:right w:val="nil"/>
          <w:between w:val="nil"/>
        </w:pBdr>
        <w:spacing w:line="240" w:lineRule="auto"/>
        <w:ind w:left="1" w:right="141" w:hanging="3"/>
        <w:jc w:val="center"/>
        <w:rPr>
          <w:color w:val="000000"/>
          <w:sz w:val="28"/>
          <w:szCs w:val="28"/>
          <w:lang w:val="uk-UA"/>
        </w:rPr>
      </w:pPr>
    </w:p>
    <w:p w:rsidR="00D74C39" w:rsidRPr="00513AF4" w:rsidRDefault="00D74C39" w:rsidP="008C0D57">
      <w:pPr>
        <w:pBdr>
          <w:top w:val="nil"/>
          <w:left w:val="nil"/>
          <w:bottom w:val="nil"/>
          <w:right w:val="nil"/>
          <w:between w:val="nil"/>
        </w:pBdr>
        <w:shd w:val="clear" w:color="auto" w:fill="FFFFFF"/>
        <w:spacing w:line="240" w:lineRule="auto"/>
        <w:ind w:leftChars="-60" w:left="-142" w:right="141" w:hanging="2"/>
        <w:jc w:val="both"/>
        <w:rPr>
          <w:color w:val="000000"/>
          <w:lang w:val="uk-UA"/>
        </w:rPr>
      </w:pPr>
      <w:r w:rsidRPr="00513AF4">
        <w:rPr>
          <w:color w:val="000000"/>
          <w:lang w:val="uk-UA"/>
        </w:rPr>
        <w:t>14 травня 2024 року</w:t>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003B31A7" w:rsidRPr="00513AF4">
        <w:rPr>
          <w:color w:val="000000"/>
          <w:lang w:val="uk-UA"/>
        </w:rPr>
        <w:t xml:space="preserve">   м. </w:t>
      </w:r>
      <w:r w:rsidRPr="00513AF4">
        <w:rPr>
          <w:color w:val="000000"/>
          <w:lang w:val="uk-UA"/>
        </w:rPr>
        <w:t>Київ</w:t>
      </w:r>
    </w:p>
    <w:p w:rsidR="00D74C39" w:rsidRPr="00513AF4" w:rsidRDefault="00D74C39" w:rsidP="008C0D57">
      <w:pPr>
        <w:pBdr>
          <w:top w:val="nil"/>
          <w:left w:val="nil"/>
          <w:bottom w:val="nil"/>
          <w:right w:val="nil"/>
          <w:between w:val="nil"/>
        </w:pBdr>
        <w:shd w:val="clear" w:color="auto" w:fill="FFFFFF"/>
        <w:spacing w:line="240" w:lineRule="auto"/>
        <w:ind w:leftChars="-60" w:left="-142" w:right="141" w:hanging="2"/>
        <w:jc w:val="both"/>
        <w:rPr>
          <w:color w:val="000000"/>
          <w:lang w:val="uk-UA"/>
        </w:rPr>
      </w:pPr>
    </w:p>
    <w:p w:rsidR="00D74C39" w:rsidRPr="00513AF4" w:rsidRDefault="00D74C39" w:rsidP="008C0D57">
      <w:pPr>
        <w:pBdr>
          <w:top w:val="nil"/>
          <w:left w:val="nil"/>
          <w:bottom w:val="nil"/>
          <w:right w:val="nil"/>
          <w:between w:val="nil"/>
        </w:pBdr>
        <w:shd w:val="clear" w:color="auto" w:fill="FFFFFF"/>
        <w:spacing w:line="240" w:lineRule="auto"/>
        <w:ind w:leftChars="-60" w:left="-142" w:right="141" w:hanging="2"/>
        <w:jc w:val="center"/>
        <w:rPr>
          <w:color w:val="000000"/>
          <w:u w:val="single"/>
          <w:lang w:val="uk-UA"/>
        </w:rPr>
      </w:pPr>
      <w:r w:rsidRPr="00513AF4">
        <w:rPr>
          <w:color w:val="000000"/>
          <w:lang w:val="uk-UA"/>
        </w:rPr>
        <w:t xml:space="preserve">Р І Ш Е Н </w:t>
      </w:r>
      <w:proofErr w:type="spellStart"/>
      <w:r w:rsidRPr="00513AF4">
        <w:rPr>
          <w:color w:val="000000"/>
          <w:lang w:val="uk-UA"/>
        </w:rPr>
        <w:t>Н</w:t>
      </w:r>
      <w:proofErr w:type="spellEnd"/>
      <w:r w:rsidRPr="00513AF4">
        <w:rPr>
          <w:color w:val="000000"/>
          <w:lang w:val="uk-UA"/>
        </w:rPr>
        <w:t xml:space="preserve"> Я  № </w:t>
      </w:r>
      <w:r w:rsidR="00513AF4" w:rsidRPr="00513AF4">
        <w:rPr>
          <w:color w:val="000000"/>
          <w:u w:val="single"/>
          <w:lang w:val="uk-UA"/>
        </w:rPr>
        <w:t>44/вс-24</w:t>
      </w:r>
    </w:p>
    <w:p w:rsidR="00D74C39" w:rsidRPr="00513AF4" w:rsidRDefault="00D74C39" w:rsidP="008C0D57">
      <w:pPr>
        <w:pBdr>
          <w:top w:val="nil"/>
          <w:left w:val="nil"/>
          <w:bottom w:val="nil"/>
          <w:right w:val="nil"/>
          <w:between w:val="nil"/>
        </w:pBdr>
        <w:shd w:val="clear" w:color="auto" w:fill="FFFFFF"/>
        <w:tabs>
          <w:tab w:val="left" w:pos="567"/>
        </w:tabs>
        <w:spacing w:line="240" w:lineRule="auto"/>
        <w:ind w:leftChars="-60" w:left="-142" w:right="141" w:hanging="2"/>
        <w:jc w:val="both"/>
        <w:rPr>
          <w:color w:val="000000"/>
          <w:lang w:val="uk-UA"/>
        </w:rPr>
      </w:pPr>
    </w:p>
    <w:p w:rsidR="00D74C39" w:rsidRPr="00513AF4" w:rsidRDefault="00D74C39" w:rsidP="008C0D57">
      <w:pPr>
        <w:pBdr>
          <w:top w:val="nil"/>
          <w:left w:val="nil"/>
          <w:bottom w:val="nil"/>
          <w:right w:val="nil"/>
          <w:between w:val="nil"/>
        </w:pBdr>
        <w:shd w:val="clear" w:color="auto" w:fill="FFFFFF"/>
        <w:tabs>
          <w:tab w:val="left" w:pos="567"/>
        </w:tabs>
        <w:spacing w:line="240" w:lineRule="auto"/>
        <w:ind w:leftChars="-60" w:left="-142" w:right="141" w:hanging="2"/>
        <w:jc w:val="both"/>
        <w:rPr>
          <w:color w:val="000000"/>
          <w:lang w:val="uk-UA"/>
        </w:rPr>
      </w:pPr>
      <w:r w:rsidRPr="00513AF4">
        <w:rPr>
          <w:color w:val="000000"/>
          <w:lang w:val="uk-UA"/>
        </w:rPr>
        <w:t>Вища кваліфікаційна комісія суддів України у складі колегії:</w:t>
      </w:r>
    </w:p>
    <w:p w:rsidR="00D74C39" w:rsidRPr="00513AF4" w:rsidRDefault="00D74C39" w:rsidP="008C0D57">
      <w:pPr>
        <w:pBdr>
          <w:top w:val="nil"/>
          <w:left w:val="nil"/>
          <w:bottom w:val="nil"/>
          <w:right w:val="nil"/>
          <w:between w:val="nil"/>
        </w:pBdr>
        <w:shd w:val="clear" w:color="auto" w:fill="FFFFFF"/>
        <w:spacing w:line="240" w:lineRule="auto"/>
        <w:ind w:leftChars="-60" w:left="-142" w:right="141" w:hanging="2"/>
        <w:jc w:val="both"/>
        <w:rPr>
          <w:color w:val="000000"/>
          <w:lang w:val="uk-UA"/>
        </w:rPr>
      </w:pPr>
    </w:p>
    <w:p w:rsidR="00D74C39" w:rsidRPr="00513AF4" w:rsidRDefault="00D74C39" w:rsidP="008C0D57">
      <w:pPr>
        <w:pBdr>
          <w:top w:val="nil"/>
          <w:left w:val="nil"/>
          <w:bottom w:val="nil"/>
          <w:right w:val="nil"/>
          <w:between w:val="nil"/>
        </w:pBdr>
        <w:shd w:val="clear" w:color="auto" w:fill="FFFFFF"/>
        <w:spacing w:line="240" w:lineRule="auto"/>
        <w:ind w:leftChars="-60" w:left="-142" w:right="141" w:hanging="2"/>
        <w:jc w:val="both"/>
        <w:rPr>
          <w:color w:val="000000"/>
          <w:lang w:val="uk-UA"/>
        </w:rPr>
      </w:pPr>
      <w:r w:rsidRPr="00513AF4">
        <w:rPr>
          <w:color w:val="000000"/>
          <w:lang w:val="uk-UA"/>
        </w:rPr>
        <w:t xml:space="preserve">головуючого – </w:t>
      </w:r>
      <w:r w:rsidR="00B428A8" w:rsidRPr="00513AF4">
        <w:rPr>
          <w:color w:val="000000"/>
          <w:lang w:val="uk-UA"/>
        </w:rPr>
        <w:t>Сергія ЧУМАКА</w:t>
      </w:r>
      <w:r w:rsidR="00E33B39" w:rsidRPr="00513AF4">
        <w:rPr>
          <w:color w:val="000000"/>
          <w:lang w:val="uk-UA"/>
        </w:rPr>
        <w:t>,</w:t>
      </w:r>
      <w:r w:rsidR="00B428A8" w:rsidRPr="00513AF4">
        <w:rPr>
          <w:color w:val="000000"/>
          <w:lang w:val="uk-UA"/>
        </w:rPr>
        <w:t xml:space="preserve"> </w:t>
      </w:r>
    </w:p>
    <w:p w:rsidR="00D74C39" w:rsidRPr="00513AF4" w:rsidRDefault="00D74C39" w:rsidP="008C0D57">
      <w:pPr>
        <w:pBdr>
          <w:top w:val="nil"/>
          <w:left w:val="nil"/>
          <w:bottom w:val="nil"/>
          <w:right w:val="nil"/>
          <w:between w:val="nil"/>
        </w:pBdr>
        <w:shd w:val="clear" w:color="auto" w:fill="FFFFFF"/>
        <w:spacing w:line="240" w:lineRule="auto"/>
        <w:ind w:leftChars="-60" w:left="-142" w:right="141" w:hanging="2"/>
        <w:jc w:val="both"/>
        <w:rPr>
          <w:color w:val="000000"/>
          <w:lang w:val="uk-UA"/>
        </w:rPr>
      </w:pPr>
    </w:p>
    <w:p w:rsidR="00D74C39" w:rsidRPr="00513AF4" w:rsidRDefault="00D74C39" w:rsidP="008C0D57">
      <w:pPr>
        <w:pBdr>
          <w:top w:val="nil"/>
          <w:left w:val="nil"/>
          <w:bottom w:val="nil"/>
          <w:right w:val="nil"/>
          <w:between w:val="nil"/>
        </w:pBdr>
        <w:shd w:val="clear" w:color="auto" w:fill="FFFFFF"/>
        <w:spacing w:line="240" w:lineRule="auto"/>
        <w:ind w:leftChars="-60" w:left="-142" w:right="141" w:hanging="2"/>
        <w:jc w:val="both"/>
        <w:rPr>
          <w:color w:val="000000"/>
          <w:lang w:val="uk-UA"/>
        </w:rPr>
      </w:pPr>
      <w:r w:rsidRPr="00513AF4">
        <w:rPr>
          <w:color w:val="000000"/>
          <w:lang w:val="uk-UA"/>
        </w:rPr>
        <w:t>членів Комісії:</w:t>
      </w:r>
      <w:r w:rsidR="00B428A8" w:rsidRPr="00513AF4">
        <w:rPr>
          <w:color w:val="000000"/>
          <w:lang w:val="uk-UA"/>
        </w:rPr>
        <w:t xml:space="preserve"> Ярослава ДУХА (доповідач)</w:t>
      </w:r>
      <w:r w:rsidRPr="00513AF4">
        <w:rPr>
          <w:color w:val="000000"/>
          <w:lang w:val="uk-UA"/>
        </w:rPr>
        <w:t xml:space="preserve">, Олексія ОМЕЛЬЯНА, </w:t>
      </w:r>
    </w:p>
    <w:p w:rsidR="00D74C39" w:rsidRPr="00513AF4" w:rsidRDefault="00D74C39" w:rsidP="008C0D57">
      <w:pPr>
        <w:pBdr>
          <w:top w:val="nil"/>
          <w:left w:val="nil"/>
          <w:bottom w:val="nil"/>
          <w:right w:val="nil"/>
          <w:between w:val="nil"/>
        </w:pBdr>
        <w:shd w:val="clear" w:color="auto" w:fill="FFFFFF"/>
        <w:spacing w:line="240" w:lineRule="auto"/>
        <w:ind w:leftChars="-60" w:left="-142" w:right="141" w:hanging="2"/>
        <w:jc w:val="both"/>
        <w:rPr>
          <w:color w:val="000000"/>
          <w:lang w:val="uk-UA"/>
        </w:rPr>
      </w:pPr>
    </w:p>
    <w:p w:rsidR="00D74C39" w:rsidRPr="00513AF4" w:rsidRDefault="00D74C39" w:rsidP="008C0D57">
      <w:pPr>
        <w:pBdr>
          <w:top w:val="nil"/>
          <w:left w:val="nil"/>
          <w:bottom w:val="nil"/>
          <w:right w:val="nil"/>
          <w:between w:val="nil"/>
        </w:pBdr>
        <w:shd w:val="clear" w:color="auto" w:fill="FFFFFF"/>
        <w:tabs>
          <w:tab w:val="left" w:pos="7300"/>
        </w:tabs>
        <w:spacing w:line="240" w:lineRule="auto"/>
        <w:ind w:leftChars="-60" w:left="-142" w:right="141" w:hanging="2"/>
        <w:jc w:val="both"/>
        <w:rPr>
          <w:bCs/>
          <w:color w:val="000000"/>
          <w:shd w:val="clear" w:color="auto" w:fill="FFFFFF"/>
          <w:lang w:val="uk-UA"/>
        </w:rPr>
      </w:pPr>
      <w:r w:rsidRPr="00513AF4">
        <w:rPr>
          <w:color w:val="000000"/>
          <w:lang w:val="uk-UA"/>
        </w:rPr>
        <w:t>розглянувши питання допуск</w:t>
      </w:r>
      <w:r w:rsidR="000D172E" w:rsidRPr="00513AF4">
        <w:rPr>
          <w:color w:val="000000"/>
          <w:lang w:val="uk-UA"/>
        </w:rPr>
        <w:t>у</w:t>
      </w:r>
      <w:r w:rsidRPr="00513AF4">
        <w:rPr>
          <w:color w:val="000000"/>
          <w:lang w:val="uk-UA"/>
        </w:rPr>
        <w:t xml:space="preserve"> </w:t>
      </w:r>
      <w:r w:rsidRPr="00513AF4">
        <w:rPr>
          <w:bCs/>
          <w:color w:val="000000"/>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w:t>
      </w:r>
      <w:r w:rsidRPr="003C577F">
        <w:rPr>
          <w:bCs/>
          <w:color w:val="000000"/>
          <w:sz w:val="72"/>
          <w:szCs w:val="72"/>
          <w:shd w:val="clear" w:color="auto" w:fill="FFFFFF"/>
          <w:lang w:val="uk-UA"/>
        </w:rPr>
        <w:t xml:space="preserve"> </w:t>
      </w:r>
      <w:r w:rsidRPr="00513AF4">
        <w:rPr>
          <w:bCs/>
          <w:color w:val="000000"/>
          <w:shd w:val="clear" w:color="auto" w:fill="FFFFFF"/>
          <w:lang w:val="uk-UA"/>
        </w:rPr>
        <w:t>Вищої</w:t>
      </w:r>
      <w:r w:rsidRPr="003C577F">
        <w:rPr>
          <w:bCs/>
          <w:color w:val="000000"/>
          <w:sz w:val="72"/>
          <w:szCs w:val="72"/>
          <w:shd w:val="clear" w:color="auto" w:fill="FFFFFF"/>
          <w:lang w:val="uk-UA"/>
        </w:rPr>
        <w:t xml:space="preserve"> </w:t>
      </w:r>
      <w:r w:rsidRPr="00513AF4">
        <w:rPr>
          <w:bCs/>
          <w:color w:val="000000"/>
          <w:shd w:val="clear" w:color="auto" w:fill="FFFFFF"/>
          <w:lang w:val="uk-UA"/>
        </w:rPr>
        <w:t>кваліфікаційної</w:t>
      </w:r>
      <w:r w:rsidRPr="003C577F">
        <w:rPr>
          <w:bCs/>
          <w:color w:val="000000"/>
          <w:sz w:val="72"/>
          <w:szCs w:val="72"/>
          <w:shd w:val="clear" w:color="auto" w:fill="FFFFFF"/>
          <w:lang w:val="uk-UA"/>
        </w:rPr>
        <w:t xml:space="preserve"> </w:t>
      </w:r>
      <w:r w:rsidRPr="00513AF4">
        <w:rPr>
          <w:bCs/>
          <w:color w:val="000000"/>
          <w:shd w:val="clear" w:color="auto" w:fill="FFFFFF"/>
          <w:lang w:val="uk-UA"/>
        </w:rPr>
        <w:t>комісії</w:t>
      </w:r>
      <w:r w:rsidRPr="003C577F">
        <w:rPr>
          <w:bCs/>
          <w:color w:val="000000"/>
          <w:sz w:val="72"/>
          <w:szCs w:val="72"/>
          <w:shd w:val="clear" w:color="auto" w:fill="FFFFFF"/>
          <w:lang w:val="uk-UA"/>
        </w:rPr>
        <w:t xml:space="preserve"> </w:t>
      </w:r>
      <w:r w:rsidRPr="00513AF4">
        <w:rPr>
          <w:bCs/>
          <w:color w:val="000000"/>
          <w:shd w:val="clear" w:color="auto" w:fill="FFFFFF"/>
          <w:lang w:val="uk-UA"/>
        </w:rPr>
        <w:t>суддів</w:t>
      </w:r>
      <w:r w:rsidRPr="003C577F">
        <w:rPr>
          <w:bCs/>
          <w:color w:val="000000"/>
          <w:sz w:val="72"/>
          <w:szCs w:val="72"/>
          <w:shd w:val="clear" w:color="auto" w:fill="FFFFFF"/>
          <w:lang w:val="uk-UA"/>
        </w:rPr>
        <w:t xml:space="preserve"> </w:t>
      </w:r>
      <w:r w:rsidRPr="00513AF4">
        <w:rPr>
          <w:bCs/>
          <w:color w:val="000000"/>
          <w:shd w:val="clear" w:color="auto" w:fill="FFFFFF"/>
          <w:lang w:val="uk-UA"/>
        </w:rPr>
        <w:t>України</w:t>
      </w:r>
      <w:r w:rsidRPr="003C577F">
        <w:rPr>
          <w:bCs/>
          <w:color w:val="000000"/>
          <w:sz w:val="72"/>
          <w:szCs w:val="72"/>
          <w:shd w:val="clear" w:color="auto" w:fill="FFFFFF"/>
          <w:lang w:val="uk-UA"/>
        </w:rPr>
        <w:t xml:space="preserve"> </w:t>
      </w:r>
      <w:r w:rsidRPr="00513AF4">
        <w:rPr>
          <w:bCs/>
          <w:color w:val="000000"/>
          <w:shd w:val="clear" w:color="auto" w:fill="FFFFFF"/>
          <w:lang w:val="uk-UA"/>
        </w:rPr>
        <w:t>від</w:t>
      </w:r>
      <w:r w:rsidRPr="003C577F">
        <w:rPr>
          <w:bCs/>
          <w:color w:val="000000"/>
          <w:sz w:val="72"/>
          <w:szCs w:val="72"/>
          <w:shd w:val="clear" w:color="auto" w:fill="FFFFFF"/>
          <w:lang w:val="uk-UA"/>
        </w:rPr>
        <w:t xml:space="preserve"> </w:t>
      </w:r>
      <w:r w:rsidRPr="00513AF4">
        <w:rPr>
          <w:bCs/>
          <w:color w:val="000000"/>
          <w:shd w:val="clear" w:color="auto" w:fill="FFFFFF"/>
          <w:lang w:val="uk-UA"/>
        </w:rPr>
        <w:t>23</w:t>
      </w:r>
      <w:r w:rsidRPr="003C577F">
        <w:rPr>
          <w:bCs/>
          <w:color w:val="000000"/>
          <w:sz w:val="72"/>
          <w:szCs w:val="72"/>
          <w:shd w:val="clear" w:color="auto" w:fill="FFFFFF"/>
          <w:lang w:val="uk-UA"/>
        </w:rPr>
        <w:t xml:space="preserve"> </w:t>
      </w:r>
      <w:r w:rsidRPr="00513AF4">
        <w:rPr>
          <w:bCs/>
          <w:color w:val="000000"/>
          <w:shd w:val="clear" w:color="auto" w:fill="FFFFFF"/>
          <w:lang w:val="uk-UA"/>
        </w:rPr>
        <w:t>листопада</w:t>
      </w:r>
      <w:r w:rsidRPr="003C577F">
        <w:rPr>
          <w:bCs/>
          <w:color w:val="000000"/>
          <w:sz w:val="72"/>
          <w:szCs w:val="72"/>
          <w:shd w:val="clear" w:color="auto" w:fill="FFFFFF"/>
          <w:lang w:val="uk-UA"/>
        </w:rPr>
        <w:t xml:space="preserve"> </w:t>
      </w:r>
      <w:r w:rsidRPr="00513AF4">
        <w:rPr>
          <w:bCs/>
          <w:color w:val="000000"/>
          <w:shd w:val="clear" w:color="auto" w:fill="FFFFFF"/>
          <w:lang w:val="uk-UA"/>
        </w:rPr>
        <w:t>2023</w:t>
      </w:r>
      <w:r w:rsidRPr="003C577F">
        <w:rPr>
          <w:bCs/>
          <w:color w:val="000000"/>
          <w:sz w:val="72"/>
          <w:szCs w:val="72"/>
          <w:shd w:val="clear" w:color="auto" w:fill="FFFFFF"/>
          <w:lang w:val="uk-UA"/>
        </w:rPr>
        <w:t xml:space="preserve"> </w:t>
      </w:r>
      <w:r w:rsidRPr="00513AF4">
        <w:rPr>
          <w:bCs/>
          <w:color w:val="000000"/>
          <w:shd w:val="clear" w:color="auto" w:fill="FFFFFF"/>
          <w:lang w:val="uk-UA"/>
        </w:rPr>
        <w:t>року</w:t>
      </w:r>
      <w:r w:rsidR="00242D08">
        <w:rPr>
          <w:bCs/>
          <w:color w:val="000000"/>
          <w:shd w:val="clear" w:color="auto" w:fill="FFFFFF"/>
          <w:lang w:val="uk-UA"/>
        </w:rPr>
        <w:t xml:space="preserve"> </w:t>
      </w:r>
      <w:r w:rsidRPr="00513AF4">
        <w:rPr>
          <w:bCs/>
          <w:color w:val="000000"/>
          <w:shd w:val="clear" w:color="auto" w:fill="FFFFFF"/>
          <w:lang w:val="uk-UA"/>
        </w:rPr>
        <w:t>№ 145/зп-23</w:t>
      </w:r>
      <w:r w:rsidRPr="00513AF4">
        <w:rPr>
          <w:color w:val="000000"/>
          <w:lang w:val="uk-UA"/>
        </w:rPr>
        <w:t xml:space="preserve">, </w:t>
      </w:r>
      <w:r w:rsidR="001E13DD" w:rsidRPr="00513AF4">
        <w:rPr>
          <w:lang w:val="uk-UA"/>
        </w:rPr>
        <w:t>Соловйова Олега Леонідовича</w:t>
      </w:r>
      <w:r w:rsidRPr="00513AF4">
        <w:rPr>
          <w:lang w:val="uk-UA"/>
        </w:rPr>
        <w:t>,</w:t>
      </w:r>
    </w:p>
    <w:p w:rsidR="00D74C39" w:rsidRPr="00513AF4" w:rsidRDefault="00D74C39" w:rsidP="008C0D57">
      <w:pPr>
        <w:pBdr>
          <w:top w:val="nil"/>
          <w:left w:val="nil"/>
          <w:bottom w:val="nil"/>
          <w:right w:val="nil"/>
          <w:between w:val="nil"/>
        </w:pBdr>
        <w:shd w:val="clear" w:color="auto" w:fill="FFFFFF"/>
        <w:tabs>
          <w:tab w:val="left" w:pos="7300"/>
        </w:tabs>
        <w:spacing w:line="240" w:lineRule="auto"/>
        <w:ind w:leftChars="-60" w:left="-142" w:right="141" w:hanging="2"/>
        <w:jc w:val="both"/>
        <w:rPr>
          <w:color w:val="000000"/>
          <w:lang w:val="uk-UA"/>
        </w:rPr>
      </w:pPr>
    </w:p>
    <w:p w:rsidR="00D74C39" w:rsidRPr="00513AF4" w:rsidRDefault="00D74C39" w:rsidP="008C0D57">
      <w:pPr>
        <w:pBdr>
          <w:top w:val="nil"/>
          <w:left w:val="nil"/>
          <w:bottom w:val="nil"/>
          <w:right w:val="nil"/>
          <w:between w:val="nil"/>
        </w:pBdr>
        <w:shd w:val="clear" w:color="auto" w:fill="FFFFFF"/>
        <w:tabs>
          <w:tab w:val="left" w:pos="5779"/>
        </w:tabs>
        <w:spacing w:line="240" w:lineRule="auto"/>
        <w:ind w:leftChars="-60" w:left="-142" w:right="141" w:hanging="2"/>
        <w:jc w:val="center"/>
        <w:rPr>
          <w:color w:val="000000"/>
          <w:lang w:val="uk-UA"/>
        </w:rPr>
      </w:pPr>
      <w:r w:rsidRPr="00513AF4">
        <w:rPr>
          <w:color w:val="000000"/>
          <w:lang w:val="uk-UA"/>
        </w:rPr>
        <w:t>встановила:</w:t>
      </w:r>
    </w:p>
    <w:p w:rsidR="00D74C39" w:rsidRPr="00513AF4" w:rsidRDefault="00D74C39" w:rsidP="008C0D57">
      <w:pPr>
        <w:pBdr>
          <w:top w:val="nil"/>
          <w:left w:val="nil"/>
          <w:bottom w:val="nil"/>
          <w:right w:val="nil"/>
          <w:between w:val="nil"/>
        </w:pBdr>
        <w:spacing w:line="240" w:lineRule="auto"/>
        <w:ind w:leftChars="-60" w:left="-142" w:right="141" w:hanging="2"/>
        <w:jc w:val="center"/>
        <w:rPr>
          <w:color w:val="000000"/>
          <w:lang w:val="uk-UA"/>
        </w:rPr>
      </w:pP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Рішенням</w:t>
      </w:r>
      <w:r w:rsidRPr="003C577F">
        <w:rPr>
          <w:sz w:val="36"/>
          <w:szCs w:val="36"/>
          <w:lang w:val="uk-UA" w:eastAsia="ru-RU"/>
        </w:rPr>
        <w:t xml:space="preserve"> </w:t>
      </w:r>
      <w:r w:rsidRPr="00513AF4">
        <w:rPr>
          <w:lang w:val="uk-UA" w:eastAsia="ru-RU"/>
        </w:rPr>
        <w:t>Вищої</w:t>
      </w:r>
      <w:r w:rsidRPr="003C577F">
        <w:rPr>
          <w:sz w:val="36"/>
          <w:szCs w:val="36"/>
          <w:lang w:val="uk-UA" w:eastAsia="ru-RU"/>
        </w:rPr>
        <w:t xml:space="preserve"> </w:t>
      </w:r>
      <w:r w:rsidRPr="00513AF4">
        <w:rPr>
          <w:lang w:val="uk-UA" w:eastAsia="ru-RU"/>
        </w:rPr>
        <w:t>кваліфікаційної</w:t>
      </w:r>
      <w:r w:rsidRPr="003C577F">
        <w:rPr>
          <w:sz w:val="36"/>
          <w:szCs w:val="36"/>
          <w:lang w:val="uk-UA" w:eastAsia="ru-RU"/>
        </w:rPr>
        <w:t xml:space="preserve"> </w:t>
      </w:r>
      <w:r w:rsidRPr="00513AF4">
        <w:rPr>
          <w:lang w:val="uk-UA" w:eastAsia="ru-RU"/>
        </w:rPr>
        <w:t>комісії</w:t>
      </w:r>
      <w:r w:rsidRPr="003C577F">
        <w:rPr>
          <w:sz w:val="36"/>
          <w:szCs w:val="36"/>
          <w:lang w:val="uk-UA" w:eastAsia="ru-RU"/>
        </w:rPr>
        <w:t xml:space="preserve"> </w:t>
      </w:r>
      <w:r w:rsidRPr="00513AF4">
        <w:rPr>
          <w:lang w:val="uk-UA" w:eastAsia="ru-RU"/>
        </w:rPr>
        <w:t>суддів</w:t>
      </w:r>
      <w:r w:rsidRPr="003C577F">
        <w:rPr>
          <w:sz w:val="36"/>
          <w:szCs w:val="36"/>
          <w:lang w:val="uk-UA" w:eastAsia="ru-RU"/>
        </w:rPr>
        <w:t xml:space="preserve"> </w:t>
      </w:r>
      <w:r w:rsidRPr="00513AF4">
        <w:rPr>
          <w:lang w:val="uk-UA" w:eastAsia="ru-RU"/>
        </w:rPr>
        <w:t>України</w:t>
      </w:r>
      <w:r w:rsidRPr="003C577F">
        <w:rPr>
          <w:sz w:val="36"/>
          <w:szCs w:val="36"/>
          <w:lang w:val="uk-UA" w:eastAsia="ru-RU"/>
        </w:rPr>
        <w:t xml:space="preserve"> </w:t>
      </w:r>
      <w:r w:rsidRPr="00513AF4">
        <w:rPr>
          <w:lang w:val="uk-UA" w:eastAsia="ru-RU"/>
        </w:rPr>
        <w:t>від</w:t>
      </w:r>
      <w:r w:rsidRPr="003C577F">
        <w:rPr>
          <w:sz w:val="36"/>
          <w:szCs w:val="36"/>
          <w:lang w:val="uk-UA" w:eastAsia="ru-RU"/>
        </w:rPr>
        <w:t xml:space="preserve"> </w:t>
      </w:r>
      <w:r w:rsidRPr="00513AF4">
        <w:rPr>
          <w:lang w:val="uk-UA" w:eastAsia="ru-RU"/>
        </w:rPr>
        <w:t>23</w:t>
      </w:r>
      <w:r w:rsidRPr="003C577F">
        <w:rPr>
          <w:sz w:val="36"/>
          <w:szCs w:val="36"/>
          <w:lang w:val="uk-UA" w:eastAsia="ru-RU"/>
        </w:rPr>
        <w:t xml:space="preserve"> </w:t>
      </w:r>
      <w:r w:rsidRPr="00513AF4">
        <w:rPr>
          <w:lang w:val="uk-UA" w:eastAsia="ru-RU"/>
        </w:rPr>
        <w:t>листопада</w:t>
      </w:r>
      <w:r w:rsidRPr="003C577F">
        <w:rPr>
          <w:sz w:val="36"/>
          <w:szCs w:val="36"/>
          <w:lang w:val="uk-UA" w:eastAsia="ru-RU"/>
        </w:rPr>
        <w:t xml:space="preserve"> </w:t>
      </w:r>
      <w:r w:rsidRPr="00513AF4">
        <w:rPr>
          <w:lang w:val="uk-UA" w:eastAsia="ru-RU"/>
        </w:rPr>
        <w:t>2023</w:t>
      </w:r>
      <w:r w:rsidRPr="003C577F">
        <w:rPr>
          <w:sz w:val="36"/>
          <w:szCs w:val="36"/>
          <w:lang w:val="uk-UA" w:eastAsia="ru-RU"/>
        </w:rPr>
        <w:t xml:space="preserve"> </w:t>
      </w:r>
      <w:r w:rsidRPr="00513AF4">
        <w:rPr>
          <w:lang w:val="uk-UA" w:eastAsia="ru-RU"/>
        </w:rPr>
        <w:t>року</w:t>
      </w:r>
      <w:r w:rsidR="00242D08">
        <w:rPr>
          <w:lang w:val="uk-UA" w:eastAsia="ru-RU"/>
        </w:rPr>
        <w:t xml:space="preserve"> </w:t>
      </w:r>
      <w:r w:rsidRPr="00513AF4">
        <w:rPr>
          <w:lang w:val="uk-UA" w:eastAsia="ru-RU"/>
        </w:rPr>
        <w:t>№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 xml:space="preserve">Особливості проведення Комісією </w:t>
      </w:r>
      <w:r w:rsidR="00E33B39" w:rsidRPr="00513AF4">
        <w:rPr>
          <w:lang w:val="uk-UA" w:eastAsia="ru-RU"/>
        </w:rPr>
        <w:t xml:space="preserve">Конкурсу </w:t>
      </w:r>
      <w:r w:rsidRPr="00513AF4">
        <w:rPr>
          <w:lang w:val="uk-UA" w:eastAsia="ru-RU"/>
        </w:rPr>
        <w:t>визначено статтею 79-3 Закону України «Про судоустрій і статус суддів» (далі – Закон).</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Згідно з частиною третьою статті 79-3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1) письмову заяву про участь у конкурсі та про проведення кваліфікаційного оцінювання;</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2) документи, визначені пунктами 2–13 частини першої статті 72 цього Закону;</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 xml:space="preserve">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в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w:t>
      </w:r>
      <w:r w:rsidRPr="00513AF4">
        <w:rPr>
          <w:lang w:val="uk-UA" w:eastAsia="ru-RU"/>
        </w:rPr>
        <w:lastRenderedPageBreak/>
        <w:t>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1) яка упродовж десяти років, що передують призначенню: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 обіймала політичні посади, мала представницький мандат;</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 xml:space="preserve">6) яка входила до складу Міжвідомчої комісії з питань державних </w:t>
      </w:r>
      <w:proofErr w:type="spellStart"/>
      <w:r w:rsidRPr="00513AF4">
        <w:rPr>
          <w:lang w:val="uk-UA" w:eastAsia="ru-RU"/>
        </w:rPr>
        <w:t>закупівель</w:t>
      </w:r>
      <w:proofErr w:type="spellEnd"/>
      <w:r w:rsidRPr="00513AF4">
        <w:rPr>
          <w:lang w:val="uk-UA" w:eastAsia="ru-RU"/>
        </w:rPr>
        <w:t xml:space="preserve"> до створення електронної системи </w:t>
      </w:r>
      <w:proofErr w:type="spellStart"/>
      <w:r w:rsidRPr="00513AF4">
        <w:rPr>
          <w:lang w:val="uk-UA" w:eastAsia="ru-RU"/>
        </w:rPr>
        <w:t>закупівель</w:t>
      </w:r>
      <w:proofErr w:type="spellEnd"/>
      <w:r w:rsidRPr="00513AF4">
        <w:rPr>
          <w:lang w:val="uk-UA" w:eastAsia="ru-RU"/>
        </w:rPr>
        <w:t xml:space="preserve"> відповідно до Закону України «Про публічні закупівлі»;</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 xml:space="preserve">7) яка відповідно до </w:t>
      </w:r>
      <w:proofErr w:type="spellStart"/>
      <w:r w:rsidRPr="00513AF4">
        <w:rPr>
          <w:lang w:val="uk-UA" w:eastAsia="ru-RU"/>
        </w:rPr>
        <w:t>вироку</w:t>
      </w:r>
      <w:proofErr w:type="spellEnd"/>
      <w:r w:rsidRPr="00513AF4">
        <w:rPr>
          <w:lang w:val="uk-UA" w:eastAsia="ru-RU"/>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Умови проведення конкурсу на зайняття 25 вакантних посад суддів Вищого антикорупційного суду (далі – Умови проведення Конкурсу).</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 xml:space="preserve">Відповідно до Умов проведення Конкурсу до участі в першій стадії Конкурсу допускаються особи, які: </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1) у порядку та строки, визначені Оголошенням, подали всі необхідні документи;</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7C08C0" w:rsidRPr="00513AF4" w:rsidRDefault="00AD74D6" w:rsidP="00111F80">
      <w:pPr>
        <w:ind w:leftChars="0" w:left="-142" w:right="141" w:firstLineChars="295" w:firstLine="708"/>
        <w:jc w:val="both"/>
        <w:rPr>
          <w:color w:val="000000"/>
          <w:lang w:val="uk-UA"/>
        </w:rPr>
      </w:pPr>
      <w:r w:rsidRPr="00513AF4">
        <w:rPr>
          <w:color w:val="000000"/>
          <w:lang w:val="uk-UA"/>
        </w:rPr>
        <w:t>Згідно з</w:t>
      </w:r>
      <w:r w:rsidR="007C08C0" w:rsidRPr="00513AF4">
        <w:rPr>
          <w:lang w:val="uk-UA"/>
        </w:rPr>
        <w:t xml:space="preserve"> </w:t>
      </w:r>
      <w:r w:rsidR="007C08C0" w:rsidRPr="00513AF4">
        <w:rPr>
          <w:color w:val="000000"/>
          <w:lang w:val="uk-UA"/>
        </w:rPr>
        <w:t>підпункт</w:t>
      </w:r>
      <w:r w:rsidRPr="00513AF4">
        <w:rPr>
          <w:color w:val="000000"/>
          <w:lang w:val="uk-UA"/>
        </w:rPr>
        <w:t>ами</w:t>
      </w:r>
      <w:r w:rsidR="007C08C0" w:rsidRPr="00513AF4">
        <w:rPr>
          <w:color w:val="000000"/>
          <w:lang w:val="uk-UA"/>
        </w:rPr>
        <w:t xml:space="preserve"> 6 та 15 пункту 6 </w:t>
      </w:r>
      <w:r w:rsidRPr="00513AF4">
        <w:rPr>
          <w:color w:val="000000"/>
          <w:lang w:val="uk-UA"/>
        </w:rPr>
        <w:t>О</w:t>
      </w:r>
      <w:r w:rsidR="007C08C0" w:rsidRPr="00513AF4">
        <w:rPr>
          <w:color w:val="000000"/>
          <w:lang w:val="uk-UA"/>
        </w:rPr>
        <w:t xml:space="preserve">голошення для участі </w:t>
      </w:r>
      <w:r w:rsidRPr="00513AF4">
        <w:rPr>
          <w:color w:val="000000"/>
          <w:lang w:val="uk-UA"/>
        </w:rPr>
        <w:t>в</w:t>
      </w:r>
      <w:r w:rsidR="007C08C0" w:rsidRPr="00513AF4">
        <w:rPr>
          <w:color w:val="000000"/>
          <w:lang w:val="uk-UA"/>
        </w:rPr>
        <w:t xml:space="preserve"> Конкурсі кандидат на посаду судді має подати, серед іншого, </w:t>
      </w:r>
      <w:r w:rsidR="007C08C0" w:rsidRPr="00513AF4">
        <w:rPr>
          <w:color w:val="000000"/>
          <w:shd w:val="clear" w:color="auto" w:fill="FFFFFF"/>
          <w:lang w:val="uk-UA"/>
        </w:rPr>
        <w:t>копію диплома про вищу юридичну освіту (з додатками), здобуту в Україні,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(за наявності)</w:t>
      </w:r>
      <w:r w:rsidR="0013437D" w:rsidRPr="00513AF4">
        <w:rPr>
          <w:color w:val="000000"/>
          <w:lang w:val="uk-UA"/>
        </w:rPr>
        <w:t xml:space="preserve"> та</w:t>
      </w:r>
      <w:r w:rsidR="007C08C0" w:rsidRPr="00513AF4">
        <w:rPr>
          <w:color w:val="000000"/>
          <w:lang w:val="uk-UA"/>
        </w:rPr>
        <w:t xml:space="preserve"> заяву про відсутність обставин, зазначених у частині четвертій статті 7 Закону України «Про Вищий антикорупційний суд» (додаток 1 до Умов).</w:t>
      </w:r>
    </w:p>
    <w:p w:rsidR="0013437D" w:rsidRPr="00513AF4" w:rsidRDefault="0013437D"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lastRenderedPageBreak/>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7C08C0" w:rsidRPr="00513AF4" w:rsidRDefault="004E7584" w:rsidP="00111F80">
      <w:pPr>
        <w:pBdr>
          <w:top w:val="nil"/>
          <w:left w:val="nil"/>
          <w:bottom w:val="nil"/>
          <w:right w:val="nil"/>
          <w:between w:val="nil"/>
        </w:pBdr>
        <w:spacing w:line="240" w:lineRule="auto"/>
        <w:ind w:leftChars="0" w:left="-142" w:right="141" w:firstLineChars="295" w:firstLine="708"/>
        <w:jc w:val="both"/>
        <w:rPr>
          <w:color w:val="000000"/>
          <w:lang w:val="uk-UA"/>
        </w:rPr>
      </w:pPr>
      <w:r w:rsidRPr="00513AF4">
        <w:rPr>
          <w:color w:val="000000"/>
          <w:lang w:val="uk-UA"/>
        </w:rPr>
        <w:t>Отже</w:t>
      </w:r>
      <w:r w:rsidR="007C08C0" w:rsidRPr="00513AF4">
        <w:rPr>
          <w:color w:val="000000"/>
          <w:lang w:val="uk-UA"/>
        </w:rPr>
        <w:t xml:space="preserve">, однією </w:t>
      </w:r>
      <w:r w:rsidRPr="00513AF4">
        <w:rPr>
          <w:color w:val="000000"/>
          <w:lang w:val="uk-UA"/>
        </w:rPr>
        <w:t>з</w:t>
      </w:r>
      <w:r w:rsidR="007C08C0" w:rsidRPr="00513AF4">
        <w:rPr>
          <w:color w:val="000000"/>
          <w:lang w:val="uk-UA"/>
        </w:rPr>
        <w:t xml:space="preserve"> обов’язкових умов для допуску до першого етапу конкурсу –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 у порядку та строки</w:t>
      </w:r>
      <w:r w:rsidRPr="00513AF4">
        <w:rPr>
          <w:color w:val="000000"/>
          <w:lang w:val="uk-UA"/>
        </w:rPr>
        <w:t>,</w:t>
      </w:r>
      <w:r w:rsidR="007C08C0" w:rsidRPr="00513AF4">
        <w:rPr>
          <w:color w:val="000000"/>
          <w:lang w:val="uk-UA"/>
        </w:rPr>
        <w:t xml:space="preserve"> визначені в </w:t>
      </w:r>
      <w:r w:rsidRPr="00513AF4">
        <w:rPr>
          <w:color w:val="000000"/>
          <w:lang w:val="uk-UA"/>
        </w:rPr>
        <w:t>О</w:t>
      </w:r>
      <w:r w:rsidR="007C08C0" w:rsidRPr="00513AF4">
        <w:rPr>
          <w:color w:val="000000"/>
          <w:lang w:val="uk-UA"/>
        </w:rPr>
        <w:t>голошенні.</w:t>
      </w:r>
    </w:p>
    <w:p w:rsidR="007C08C0" w:rsidRPr="00513AF4" w:rsidRDefault="007C08C0" w:rsidP="00111F80">
      <w:pPr>
        <w:pBdr>
          <w:top w:val="nil"/>
          <w:left w:val="nil"/>
          <w:bottom w:val="nil"/>
          <w:right w:val="nil"/>
          <w:between w:val="nil"/>
        </w:pBdr>
        <w:spacing w:line="240" w:lineRule="auto"/>
        <w:ind w:leftChars="0" w:left="-142" w:right="141" w:firstLineChars="295" w:firstLine="708"/>
        <w:jc w:val="both"/>
        <w:rPr>
          <w:color w:val="000000"/>
          <w:lang w:val="uk-UA"/>
        </w:rPr>
      </w:pPr>
      <w:r w:rsidRPr="00513AF4">
        <w:rPr>
          <w:color w:val="000000"/>
          <w:lang w:val="uk-UA"/>
        </w:rPr>
        <w:t>У визначений Комісією строк кандидатом Соловйовим О.Л. не подано заяви про відсутність обставин, зазначених у частині четвертій статті 7 Закону України «Про Вищий антикорупційний суд».</w:t>
      </w:r>
    </w:p>
    <w:p w:rsidR="00124572" w:rsidRPr="00513AF4" w:rsidRDefault="007C08C0" w:rsidP="008C0D57">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Оцінююч</w:t>
      </w:r>
      <w:r w:rsidR="004E7584" w:rsidRPr="00513AF4">
        <w:rPr>
          <w:lang w:val="uk-UA" w:eastAsia="ru-RU"/>
        </w:rPr>
        <w:t>и</w:t>
      </w:r>
      <w:r w:rsidRPr="00513AF4">
        <w:rPr>
          <w:lang w:val="uk-UA" w:eastAsia="ru-RU"/>
        </w:rPr>
        <w:t xml:space="preserve"> подані кандидатом документи, Комісія встановила, що </w:t>
      </w:r>
      <w:r w:rsidRPr="00513AF4">
        <w:rPr>
          <w:lang w:val="uk-UA" w:eastAsia="uk-UA"/>
        </w:rPr>
        <w:t>Соловйовим О.Л.</w:t>
      </w:r>
      <w:r w:rsidRPr="00513AF4">
        <w:rPr>
          <w:lang w:val="uk-UA" w:eastAsia="ru-RU"/>
        </w:rPr>
        <w:t xml:space="preserve"> подано копію диплома про вищу юридичну освіту (спеціаліста) від 08 лютого 2003 року серії </w:t>
      </w:r>
      <w:r w:rsidR="00655DBA" w:rsidRPr="00513AF4">
        <w:rPr>
          <w:lang w:val="uk-UA" w:eastAsia="ru-RU"/>
        </w:rPr>
        <w:t>ХА</w:t>
      </w:r>
      <w:r w:rsidR="00655DBA">
        <w:rPr>
          <w:lang w:val="uk-UA" w:eastAsia="ru-RU"/>
        </w:rPr>
        <w:t xml:space="preserve"> </w:t>
      </w:r>
      <w:r w:rsidR="00655DBA" w:rsidRPr="00513AF4">
        <w:rPr>
          <w:lang w:val="uk-UA" w:eastAsia="ru-RU"/>
        </w:rPr>
        <w:t>№</w:t>
      </w:r>
      <w:r w:rsidR="00655DBA">
        <w:rPr>
          <w:lang w:val="uk-UA" w:eastAsia="ru-RU"/>
        </w:rPr>
        <w:t xml:space="preserve"> </w:t>
      </w:r>
      <w:r w:rsidRPr="00513AF4">
        <w:rPr>
          <w:lang w:val="uk-UA" w:eastAsia="ru-RU"/>
        </w:rPr>
        <w:t>21361007, виданого Національною юридичною академією України імені Ярослава Мудрого, без додатка.</w:t>
      </w:r>
    </w:p>
    <w:p w:rsidR="000D172E" w:rsidRPr="00513AF4" w:rsidRDefault="000D172E" w:rsidP="008C0D57">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 xml:space="preserve">Відповідно до частини </w:t>
      </w:r>
      <w:r w:rsidR="004E7584" w:rsidRPr="00513AF4">
        <w:rPr>
          <w:lang w:val="uk-UA" w:eastAsia="ru-RU"/>
        </w:rPr>
        <w:t>п’ятої</w:t>
      </w:r>
      <w:r w:rsidRPr="00513AF4">
        <w:rPr>
          <w:lang w:val="uk-UA" w:eastAsia="ru-RU"/>
        </w:rPr>
        <w:t xml:space="preserve"> статті 7 Закону України «Про вищу освіту»</w:t>
      </w:r>
      <w:r w:rsidRPr="00513AF4">
        <w:rPr>
          <w:lang w:val="uk-UA"/>
        </w:rPr>
        <w:t xml:space="preserve"> </w:t>
      </w:r>
      <w:r w:rsidRPr="00513AF4">
        <w:rPr>
          <w:lang w:val="uk-UA" w:eastAsia="ru-RU"/>
        </w:rPr>
        <w:t>невід’ємною частиною диплома молодшого бакалавра, бакалавра, магістра, доктора філософії/доктора мистецтва є додаток до диплома європейського зразка, що містить структуровану інформацію про завершене навчання.</w:t>
      </w:r>
    </w:p>
    <w:p w:rsidR="000D172E" w:rsidRPr="00513AF4" w:rsidRDefault="000D172E" w:rsidP="008C0D57">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 xml:space="preserve">Згідно з пунктом 6 частини </w:t>
      </w:r>
      <w:r w:rsidR="004E7584" w:rsidRPr="00513AF4">
        <w:rPr>
          <w:lang w:val="uk-UA" w:eastAsia="ru-RU"/>
        </w:rPr>
        <w:t>першої</w:t>
      </w:r>
      <w:r w:rsidRPr="00513AF4">
        <w:rPr>
          <w:lang w:val="uk-UA" w:eastAsia="ru-RU"/>
        </w:rPr>
        <w:t xml:space="preserve"> статті 72 Закону особа, яка виявила намір стати суддею, для участі у доборі на посаду судді подає</w:t>
      </w:r>
      <w:r w:rsidR="004E7584" w:rsidRPr="00513AF4">
        <w:rPr>
          <w:lang w:val="uk-UA" w:eastAsia="ru-RU"/>
        </w:rPr>
        <w:t>, зокрема,</w:t>
      </w:r>
      <w:r w:rsidRPr="00513AF4">
        <w:rPr>
          <w:lang w:val="uk-UA" w:eastAsia="ru-RU"/>
        </w:rPr>
        <w:t xml:space="preserve"> копію диплома про вищу юридичну освіту (з додатками), здобуту в Україні, та/або копії документів про вищу юридичну освіту.</w:t>
      </w:r>
    </w:p>
    <w:p w:rsidR="000D172E" w:rsidRPr="00513AF4" w:rsidRDefault="004E7584"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Так</w:t>
      </w:r>
      <w:r w:rsidR="000D172E" w:rsidRPr="00513AF4">
        <w:rPr>
          <w:lang w:val="uk-UA" w:eastAsia="ru-RU"/>
        </w:rPr>
        <w:t xml:space="preserve">, всупереч вимог частини першої статті 69 Закону Соловйов О.Л. належним чином не підтвердив </w:t>
      </w:r>
      <w:r w:rsidRPr="00513AF4">
        <w:rPr>
          <w:lang w:val="uk-UA" w:eastAsia="ru-RU"/>
        </w:rPr>
        <w:t>наявності</w:t>
      </w:r>
      <w:r w:rsidR="000D172E" w:rsidRPr="00513AF4">
        <w:rPr>
          <w:lang w:val="uk-UA" w:eastAsia="ru-RU"/>
        </w:rPr>
        <w:t xml:space="preserve"> вищої освіти, як однієї з вимог до кандидата на посаду судді.</w:t>
      </w:r>
    </w:p>
    <w:p w:rsidR="00124572" w:rsidRPr="00513AF4" w:rsidRDefault="004E7584"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У</w:t>
      </w:r>
      <w:r w:rsidR="00D74C39" w:rsidRPr="00513AF4">
        <w:rPr>
          <w:lang w:val="uk-UA" w:eastAsia="ru-RU"/>
        </w:rPr>
        <w:t>казан</w:t>
      </w:r>
      <w:r w:rsidR="003B31A7" w:rsidRPr="00513AF4">
        <w:rPr>
          <w:lang w:val="uk-UA" w:eastAsia="ru-RU"/>
        </w:rPr>
        <w:t>і</w:t>
      </w:r>
      <w:r w:rsidR="00D74C39" w:rsidRPr="00513AF4">
        <w:rPr>
          <w:lang w:val="uk-UA" w:eastAsia="ru-RU"/>
        </w:rPr>
        <w:t xml:space="preserve"> порушення відповідно до Закону,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D74C39" w:rsidRPr="00513AF4" w:rsidRDefault="00D74C39" w:rsidP="00111F80">
      <w:pPr>
        <w:pBdr>
          <w:top w:val="nil"/>
          <w:left w:val="nil"/>
          <w:bottom w:val="nil"/>
          <w:right w:val="nil"/>
          <w:between w:val="nil"/>
        </w:pBdr>
        <w:spacing w:line="240" w:lineRule="auto"/>
        <w:ind w:leftChars="0" w:left="-142" w:right="141" w:firstLineChars="295" w:firstLine="708"/>
        <w:jc w:val="both"/>
        <w:rPr>
          <w:lang w:val="uk-UA" w:eastAsia="ru-RU"/>
        </w:rPr>
      </w:pPr>
      <w:r w:rsidRPr="00513AF4">
        <w:rPr>
          <w:lang w:val="uk-UA" w:eastAsia="ru-RU"/>
        </w:rPr>
        <w:t>Керуючись статтями 79-3, 83, 93, 101 Закону України «Про судоустрій і статус суддів», Вища кваліфікаційна комісія суддів України одноголосно</w:t>
      </w:r>
    </w:p>
    <w:p w:rsidR="00D74C39" w:rsidRPr="00513AF4" w:rsidRDefault="00D74C39" w:rsidP="008C0D57">
      <w:pPr>
        <w:pBdr>
          <w:top w:val="nil"/>
          <w:left w:val="nil"/>
          <w:bottom w:val="nil"/>
          <w:right w:val="nil"/>
          <w:between w:val="nil"/>
        </w:pBdr>
        <w:spacing w:line="240" w:lineRule="auto"/>
        <w:ind w:leftChars="-60" w:left="-144" w:right="141" w:firstLineChars="272" w:firstLine="653"/>
        <w:jc w:val="both"/>
        <w:rPr>
          <w:lang w:val="uk-UA" w:eastAsia="ru-RU"/>
        </w:rPr>
      </w:pPr>
    </w:p>
    <w:p w:rsidR="00D74C39" w:rsidRPr="00513AF4" w:rsidRDefault="00D74C39" w:rsidP="008C0D57">
      <w:pPr>
        <w:pBdr>
          <w:top w:val="nil"/>
          <w:left w:val="nil"/>
          <w:bottom w:val="nil"/>
          <w:right w:val="nil"/>
          <w:between w:val="nil"/>
        </w:pBdr>
        <w:spacing w:line="240" w:lineRule="auto"/>
        <w:ind w:leftChars="-60" w:left="-142" w:right="141" w:hanging="2"/>
        <w:jc w:val="center"/>
        <w:rPr>
          <w:color w:val="000000"/>
          <w:lang w:val="uk-UA"/>
        </w:rPr>
      </w:pPr>
      <w:r w:rsidRPr="00513AF4">
        <w:rPr>
          <w:color w:val="000000"/>
          <w:lang w:val="uk-UA"/>
        </w:rPr>
        <w:t>вирішила:</w:t>
      </w:r>
    </w:p>
    <w:p w:rsidR="00D74C39" w:rsidRPr="00513AF4" w:rsidRDefault="00D74C39" w:rsidP="008C0D57">
      <w:pPr>
        <w:pBdr>
          <w:top w:val="nil"/>
          <w:left w:val="nil"/>
          <w:bottom w:val="nil"/>
          <w:right w:val="nil"/>
          <w:between w:val="nil"/>
        </w:pBdr>
        <w:spacing w:line="240" w:lineRule="auto"/>
        <w:ind w:leftChars="-60" w:left="-144" w:right="141" w:firstLineChars="0" w:firstLine="0"/>
        <w:jc w:val="both"/>
        <w:rPr>
          <w:color w:val="000000"/>
          <w:lang w:val="uk-UA"/>
        </w:rPr>
      </w:pPr>
    </w:p>
    <w:p w:rsidR="00D74C39" w:rsidRPr="00513AF4" w:rsidRDefault="00D74C39" w:rsidP="008C0D57">
      <w:pPr>
        <w:pBdr>
          <w:top w:val="nil"/>
          <w:left w:val="nil"/>
          <w:bottom w:val="nil"/>
          <w:right w:val="nil"/>
          <w:between w:val="nil"/>
        </w:pBdr>
        <w:spacing w:line="240" w:lineRule="auto"/>
        <w:ind w:leftChars="-60" w:left="-142" w:right="141" w:hanging="2"/>
        <w:jc w:val="both"/>
        <w:rPr>
          <w:color w:val="000000"/>
          <w:lang w:val="uk-UA"/>
        </w:rPr>
      </w:pPr>
      <w:r w:rsidRPr="00513AF4">
        <w:rPr>
          <w:color w:val="000000"/>
          <w:lang w:val="uk-UA"/>
        </w:rPr>
        <w:t xml:space="preserve">відмовити </w:t>
      </w:r>
      <w:r w:rsidR="001E13DD" w:rsidRPr="00513AF4">
        <w:rPr>
          <w:lang w:val="uk-UA"/>
        </w:rPr>
        <w:t>Соловйову Олегу Леонідовичу</w:t>
      </w:r>
      <w:r w:rsidR="001E13DD" w:rsidRPr="00513AF4">
        <w:rPr>
          <w:color w:val="000000"/>
          <w:lang w:val="uk-UA"/>
        </w:rPr>
        <w:t xml:space="preserve"> </w:t>
      </w:r>
      <w:r w:rsidRPr="00513AF4">
        <w:rPr>
          <w:color w:val="000000"/>
          <w:lang w:val="uk-UA"/>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655DBA" w:rsidRDefault="00655DBA" w:rsidP="00655DBA">
      <w:pPr>
        <w:pBdr>
          <w:top w:val="nil"/>
          <w:left w:val="nil"/>
          <w:bottom w:val="nil"/>
          <w:right w:val="nil"/>
          <w:between w:val="nil"/>
        </w:pBdr>
        <w:spacing w:line="240" w:lineRule="auto"/>
        <w:ind w:leftChars="-60" w:left="-142" w:right="141" w:hanging="2"/>
        <w:jc w:val="both"/>
        <w:rPr>
          <w:color w:val="000000"/>
          <w:lang w:val="uk-UA"/>
        </w:rPr>
      </w:pPr>
    </w:p>
    <w:p w:rsidR="00655DBA" w:rsidRPr="00513AF4" w:rsidRDefault="00655DBA">
      <w:pPr>
        <w:pBdr>
          <w:top w:val="nil"/>
          <w:left w:val="nil"/>
          <w:bottom w:val="nil"/>
          <w:right w:val="nil"/>
          <w:between w:val="nil"/>
        </w:pBdr>
        <w:spacing w:line="240" w:lineRule="auto"/>
        <w:ind w:leftChars="-60" w:left="-142" w:right="141" w:hanging="2"/>
        <w:jc w:val="both"/>
        <w:rPr>
          <w:color w:val="000000"/>
          <w:lang w:val="uk-UA"/>
        </w:rPr>
      </w:pPr>
    </w:p>
    <w:p w:rsidR="00D74C39" w:rsidRPr="00513AF4" w:rsidRDefault="00D74C39" w:rsidP="003C577F">
      <w:pPr>
        <w:ind w:leftChars="0" w:left="-142" w:right="141" w:firstLineChars="0" w:firstLine="0"/>
        <w:rPr>
          <w:lang w:val="uk-UA"/>
        </w:rPr>
      </w:pPr>
      <w:r w:rsidRPr="00513AF4">
        <w:rPr>
          <w:color w:val="000000"/>
          <w:lang w:val="uk-UA"/>
        </w:rPr>
        <w:t>Головуючий</w:t>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t xml:space="preserve">  </w:t>
      </w:r>
      <w:r w:rsidR="00AC36D0" w:rsidRPr="00513AF4">
        <w:rPr>
          <w:color w:val="000000"/>
          <w:lang w:val="uk-UA"/>
        </w:rPr>
        <w:t xml:space="preserve">    Сергій ЧУМАК </w:t>
      </w:r>
    </w:p>
    <w:p w:rsidR="00D74C39" w:rsidRPr="00513AF4" w:rsidRDefault="00D74C39" w:rsidP="008C0D57">
      <w:pPr>
        <w:spacing w:line="240" w:lineRule="auto"/>
        <w:ind w:leftChars="-60" w:left="-144" w:right="141" w:firstLineChars="0" w:firstLine="0"/>
        <w:jc w:val="both"/>
        <w:rPr>
          <w:color w:val="000000"/>
          <w:lang w:val="uk-UA"/>
        </w:rPr>
      </w:pPr>
    </w:p>
    <w:p w:rsidR="00D74C39" w:rsidRPr="00513AF4" w:rsidRDefault="00D74C39" w:rsidP="008C0D57">
      <w:pPr>
        <w:spacing w:line="240" w:lineRule="auto"/>
        <w:ind w:leftChars="-60" w:left="-142" w:right="141" w:hanging="2"/>
        <w:jc w:val="both"/>
        <w:rPr>
          <w:color w:val="000000"/>
          <w:lang w:val="uk-UA"/>
        </w:rPr>
      </w:pPr>
      <w:r w:rsidRPr="00513AF4">
        <w:rPr>
          <w:color w:val="000000"/>
          <w:lang w:val="uk-UA"/>
        </w:rPr>
        <w:t>Члени Комісії:</w:t>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00655DBA">
        <w:rPr>
          <w:color w:val="000000"/>
          <w:lang w:val="uk-UA"/>
        </w:rPr>
        <w:tab/>
      </w:r>
      <w:r w:rsidR="00AC36D0" w:rsidRPr="00513AF4">
        <w:rPr>
          <w:color w:val="000000"/>
          <w:lang w:val="uk-UA"/>
        </w:rPr>
        <w:t xml:space="preserve">      </w:t>
      </w:r>
      <w:r w:rsidR="004E7584" w:rsidRPr="00513AF4">
        <w:rPr>
          <w:color w:val="000000"/>
          <w:lang w:val="uk-UA"/>
        </w:rPr>
        <w:t>Я</w:t>
      </w:r>
      <w:r w:rsidR="00AC36D0" w:rsidRPr="00513AF4">
        <w:rPr>
          <w:color w:val="000000"/>
          <w:lang w:val="uk-UA"/>
        </w:rPr>
        <w:t>рослав ДУХ</w:t>
      </w:r>
    </w:p>
    <w:p w:rsidR="00D74C39" w:rsidRPr="00513AF4" w:rsidRDefault="00D74C39" w:rsidP="008C0D57">
      <w:pPr>
        <w:spacing w:line="240" w:lineRule="auto"/>
        <w:ind w:leftChars="-60" w:left="-144" w:right="141" w:firstLineChars="0" w:firstLine="0"/>
        <w:jc w:val="both"/>
        <w:rPr>
          <w:color w:val="000000"/>
          <w:lang w:val="uk-UA"/>
        </w:rPr>
      </w:pPr>
    </w:p>
    <w:p w:rsidR="00D74C39" w:rsidRPr="00513AF4" w:rsidRDefault="00D74C39" w:rsidP="008C0D57">
      <w:pPr>
        <w:spacing w:line="240" w:lineRule="auto"/>
        <w:ind w:leftChars="-60" w:left="-142" w:right="141" w:hanging="2"/>
        <w:jc w:val="both"/>
        <w:rPr>
          <w:color w:val="000000"/>
          <w:lang w:val="uk-UA"/>
        </w:rPr>
      </w:pPr>
      <w:r w:rsidRPr="00513AF4">
        <w:rPr>
          <w:color w:val="000000"/>
          <w:lang w:val="uk-UA"/>
        </w:rPr>
        <w:t xml:space="preserve">    </w:t>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r>
      <w:r w:rsidRPr="00513AF4">
        <w:rPr>
          <w:color w:val="000000"/>
          <w:lang w:val="uk-UA"/>
        </w:rPr>
        <w:tab/>
        <w:t xml:space="preserve">   </w:t>
      </w:r>
      <w:r w:rsidR="00AC36D0" w:rsidRPr="00513AF4">
        <w:rPr>
          <w:color w:val="000000"/>
          <w:lang w:val="uk-UA"/>
        </w:rPr>
        <w:t xml:space="preserve">   </w:t>
      </w:r>
      <w:r w:rsidRPr="00513AF4">
        <w:rPr>
          <w:color w:val="000000"/>
          <w:lang w:val="uk-UA"/>
        </w:rPr>
        <w:t>Олексій ОМЕЛЬЯН</w:t>
      </w:r>
    </w:p>
    <w:p w:rsidR="00604240" w:rsidRPr="00513AF4" w:rsidRDefault="00604240" w:rsidP="008C0D57">
      <w:pPr>
        <w:ind w:left="1" w:right="141" w:hanging="3"/>
        <w:rPr>
          <w:sz w:val="26"/>
          <w:szCs w:val="26"/>
          <w:lang w:val="uk-UA"/>
        </w:rPr>
      </w:pPr>
    </w:p>
    <w:sectPr w:rsidR="00604240" w:rsidRPr="00513AF4">
      <w:headerReference w:type="default" r:id="rId8"/>
      <w:footerReference w:type="default" r:id="rId9"/>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758B" w:rsidRDefault="0093758B">
      <w:pPr>
        <w:spacing w:line="240" w:lineRule="auto"/>
        <w:ind w:left="0" w:hanging="2"/>
      </w:pPr>
      <w:r>
        <w:separator/>
      </w:r>
    </w:p>
  </w:endnote>
  <w:endnote w:type="continuationSeparator" w:id="0">
    <w:p w:rsidR="0093758B" w:rsidRDefault="0093758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8F2" w:rsidRDefault="002B443C">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758B" w:rsidRDefault="0093758B">
      <w:pPr>
        <w:spacing w:line="240" w:lineRule="auto"/>
        <w:ind w:left="0" w:hanging="2"/>
      </w:pPr>
      <w:r>
        <w:separator/>
      </w:r>
    </w:p>
  </w:footnote>
  <w:footnote w:type="continuationSeparator" w:id="0">
    <w:p w:rsidR="0093758B" w:rsidRDefault="0093758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8F2" w:rsidRDefault="00D74C39">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E7584">
      <w:rPr>
        <w:noProof/>
        <w:color w:val="000000"/>
      </w:rPr>
      <w:t>3</w:t>
    </w:r>
    <w:r>
      <w:rPr>
        <w:color w:val="000000"/>
      </w:rPr>
      <w:fldChar w:fldCharType="end"/>
    </w:r>
  </w:p>
  <w:p w:rsidR="00DB68F2" w:rsidRDefault="002B443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8C"/>
    <w:rsid w:val="000D172E"/>
    <w:rsid w:val="00111F80"/>
    <w:rsid w:val="00124572"/>
    <w:rsid w:val="0013437D"/>
    <w:rsid w:val="0014558C"/>
    <w:rsid w:val="001E13DD"/>
    <w:rsid w:val="0021600E"/>
    <w:rsid w:val="00242D08"/>
    <w:rsid w:val="002B443C"/>
    <w:rsid w:val="00314BFB"/>
    <w:rsid w:val="003B31A7"/>
    <w:rsid w:val="003C577F"/>
    <w:rsid w:val="00407E39"/>
    <w:rsid w:val="004B2A61"/>
    <w:rsid w:val="004E7584"/>
    <w:rsid w:val="00513AF4"/>
    <w:rsid w:val="00604240"/>
    <w:rsid w:val="00655DBA"/>
    <w:rsid w:val="007C08C0"/>
    <w:rsid w:val="008C0D57"/>
    <w:rsid w:val="0093758B"/>
    <w:rsid w:val="009D5D05"/>
    <w:rsid w:val="009E276C"/>
    <w:rsid w:val="00AA69DF"/>
    <w:rsid w:val="00AC36D0"/>
    <w:rsid w:val="00AD74D6"/>
    <w:rsid w:val="00AE5BD0"/>
    <w:rsid w:val="00B428A8"/>
    <w:rsid w:val="00D74C39"/>
    <w:rsid w:val="00E33B39"/>
    <w:rsid w:val="00FA48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B436E-76BF-40A5-B50A-9D5D5A1F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9"/>
    <w:pPr>
      <w:spacing w:after="0" w:line="1" w:lineRule="atLeast"/>
      <w:ind w:leftChars="-1" w:left="-1" w:hangingChars="1" w:hanging="1"/>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D57"/>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C0D57"/>
    <w:rPr>
      <w:rFonts w:ascii="Segoe UI" w:eastAsia="Times New Roman" w:hAnsi="Segoe UI" w:cs="Segoe UI"/>
      <w:position w:val="-1"/>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1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2F00-2604-43A9-9BB7-8338FD4F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5569</Words>
  <Characters>3175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5</cp:revision>
  <dcterms:created xsi:type="dcterms:W3CDTF">2024-05-24T07:50:00Z</dcterms:created>
  <dcterms:modified xsi:type="dcterms:W3CDTF">2024-05-24T07:52:00Z</dcterms:modified>
</cp:coreProperties>
</file>