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AC" w:rsidRPr="004A3737" w:rsidRDefault="002C73AC" w:rsidP="002C7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37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7CCEBA93" wp14:editId="21D8836E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AC" w:rsidRPr="004A3737" w:rsidRDefault="002C73AC" w:rsidP="002C73A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73AC" w:rsidRPr="004A3737" w:rsidRDefault="002C73AC" w:rsidP="002C73AC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4A3737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2C73AC" w:rsidRPr="004A3737" w:rsidRDefault="002C73AC" w:rsidP="002C7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73AC" w:rsidRPr="00687617" w:rsidRDefault="00A72522" w:rsidP="002C73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жовтня </w:t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року </w:t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C73AC" w:rsidRPr="00687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м. Київ </w:t>
      </w:r>
    </w:p>
    <w:p w:rsidR="002C73AC" w:rsidRPr="00687617" w:rsidRDefault="002C73AC" w:rsidP="002C73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3AC" w:rsidRPr="00687617" w:rsidRDefault="002C73AC" w:rsidP="002C73AC">
      <w:pPr>
        <w:jc w:val="center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87617">
        <w:rPr>
          <w:rFonts w:ascii="Times New Roman" w:hAnsi="Times New Roman" w:cs="Times New Roman"/>
          <w:sz w:val="26"/>
          <w:szCs w:val="26"/>
          <w:lang w:eastAsia="ru-RU"/>
        </w:rPr>
        <w:t xml:space="preserve">Р І Ш Е Н </w:t>
      </w:r>
      <w:proofErr w:type="spellStart"/>
      <w:r w:rsidRPr="00687617">
        <w:rPr>
          <w:rFonts w:ascii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687617">
        <w:rPr>
          <w:rFonts w:ascii="Times New Roman" w:hAnsi="Times New Roman" w:cs="Times New Roman"/>
          <w:sz w:val="26"/>
          <w:szCs w:val="26"/>
          <w:lang w:eastAsia="ru-RU"/>
        </w:rPr>
        <w:t xml:space="preserve"> Я </w:t>
      </w:r>
      <w:r w:rsidR="0003229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46C4C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246C4C" w:rsidRPr="00246C4C">
        <w:rPr>
          <w:rFonts w:ascii="Times New Roman" w:hAnsi="Times New Roman" w:cs="Times New Roman"/>
          <w:sz w:val="26"/>
          <w:szCs w:val="26"/>
          <w:u w:val="single"/>
          <w:lang w:eastAsia="ru-RU"/>
        </w:rPr>
        <w:t>46/дп-23</w:t>
      </w:r>
    </w:p>
    <w:p w:rsidR="002C73AC" w:rsidRPr="00687617" w:rsidRDefault="002C73AC" w:rsidP="002C73AC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2C73AC" w:rsidRPr="00687617" w:rsidRDefault="002C73AC" w:rsidP="002C73AC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>головуючого – Шевчук Г.М.,</w:t>
      </w:r>
    </w:p>
    <w:p w:rsidR="002C73AC" w:rsidRPr="00687617" w:rsidRDefault="002C73AC" w:rsidP="002C73AC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 xml:space="preserve">членів Комісії: Богоноса М.Б., Кобецької Н.Р., </w:t>
      </w: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C73AC" w:rsidRPr="001C1B22" w:rsidRDefault="002C73AC" w:rsidP="002C73A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C1B22">
        <w:rPr>
          <w:rFonts w:ascii="Times New Roman" w:hAnsi="Times New Roman" w:cs="Times New Roman"/>
          <w:sz w:val="26"/>
          <w:szCs w:val="26"/>
          <w:lang w:eastAsia="uk-UA"/>
        </w:rPr>
        <w:t xml:space="preserve">розглянувши </w:t>
      </w:r>
      <w:r w:rsidR="005B2917" w:rsidRPr="001C1B2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повідомлення</w:t>
      </w:r>
      <w:r w:rsidRPr="001C1B22">
        <w:rPr>
          <w:rFonts w:ascii="Times New Roman" w:hAnsi="Times New Roman" w:cs="Times New Roman"/>
          <w:sz w:val="26"/>
          <w:szCs w:val="26"/>
        </w:rPr>
        <w:t xml:space="preserve"> </w:t>
      </w:r>
      <w:r w:rsidR="00A72522" w:rsidRPr="001C1B22">
        <w:rPr>
          <w:rFonts w:ascii="Times New Roman" w:hAnsi="Times New Roman" w:cs="Times New Roman"/>
          <w:sz w:val="26"/>
          <w:szCs w:val="26"/>
        </w:rPr>
        <w:t>Громадської організації «Народне коло»</w:t>
      </w:r>
      <w:r w:rsidR="00D62D1B" w:rsidRPr="001C1B22">
        <w:rPr>
          <w:rFonts w:ascii="Times New Roman" w:hAnsi="Times New Roman" w:cs="Times New Roman"/>
          <w:sz w:val="26"/>
          <w:szCs w:val="26"/>
        </w:rPr>
        <w:t xml:space="preserve"> </w:t>
      </w:r>
      <w:r w:rsidR="005B2917" w:rsidRPr="001C1B22">
        <w:rPr>
          <w:rFonts w:ascii="Times New Roman" w:hAnsi="Times New Roman" w:cs="Times New Roman"/>
          <w:sz w:val="26"/>
          <w:szCs w:val="26"/>
        </w:rPr>
        <w:t xml:space="preserve">щодо </w:t>
      </w:r>
      <w:r w:rsidR="00A72522" w:rsidRPr="001C1B22">
        <w:rPr>
          <w:rFonts w:ascii="Times New Roman" w:hAnsi="Times New Roman" w:cs="Times New Roman"/>
          <w:sz w:val="26"/>
          <w:szCs w:val="26"/>
        </w:rPr>
        <w:t>інформації</w:t>
      </w:r>
      <w:r w:rsidR="00D560D4" w:rsidRPr="001C1B22">
        <w:rPr>
          <w:rFonts w:ascii="Times New Roman" w:hAnsi="Times New Roman" w:cs="Times New Roman"/>
          <w:sz w:val="26"/>
          <w:szCs w:val="26"/>
        </w:rPr>
        <w:t>,</w:t>
      </w:r>
      <w:r w:rsidR="00A72522" w:rsidRPr="001C1B22">
        <w:rPr>
          <w:rFonts w:ascii="Times New Roman" w:hAnsi="Times New Roman" w:cs="Times New Roman"/>
          <w:sz w:val="26"/>
          <w:szCs w:val="26"/>
        </w:rPr>
        <w:t xml:space="preserve"> </w:t>
      </w:r>
      <w:r w:rsidR="00A72522" w:rsidRPr="001C1B22">
        <w:rPr>
          <w:rFonts w:ascii="ProbaPro" w:hAnsi="ProbaPro"/>
          <w:sz w:val="26"/>
          <w:szCs w:val="26"/>
          <w:shd w:val="clear" w:color="auto" w:fill="FFFFFF"/>
        </w:rPr>
        <w:t>яка може свідчити про недостовірність (у тому числі неповноту) відомостей або тверджень, указаних суддею Господарського суду міста Києва Босим Вадимом Петровичем</w:t>
      </w:r>
      <w:r w:rsidR="00032295">
        <w:rPr>
          <w:rFonts w:ascii="ProbaPro" w:hAnsi="ProbaPro"/>
          <w:sz w:val="26"/>
          <w:szCs w:val="26"/>
          <w:shd w:val="clear" w:color="auto" w:fill="FFFFFF"/>
        </w:rPr>
        <w:t xml:space="preserve"> </w:t>
      </w:r>
      <w:r w:rsidR="00A72522" w:rsidRPr="001C1B22">
        <w:rPr>
          <w:rFonts w:ascii="ProbaPro" w:hAnsi="ProbaPro"/>
          <w:sz w:val="26"/>
          <w:szCs w:val="26"/>
          <w:shd w:val="clear" w:color="auto" w:fill="FFFFFF"/>
        </w:rPr>
        <w:t>у</w:t>
      </w:r>
      <w:r w:rsidR="00032295">
        <w:rPr>
          <w:rFonts w:ascii="ProbaPro" w:hAnsi="ProbaPro"/>
          <w:sz w:val="26"/>
          <w:szCs w:val="26"/>
          <w:shd w:val="clear" w:color="auto" w:fill="FFFFFF"/>
        </w:rPr>
        <w:t xml:space="preserve"> </w:t>
      </w:r>
      <w:r w:rsidR="00A72522" w:rsidRPr="001C1B22">
        <w:rPr>
          <w:rFonts w:ascii="ProbaPro" w:hAnsi="ProbaPro"/>
          <w:sz w:val="26"/>
          <w:szCs w:val="26"/>
          <w:shd w:val="clear" w:color="auto" w:fill="FFFFFF"/>
        </w:rPr>
        <w:t>декларації родинних зв’язків судді та</w:t>
      </w:r>
      <w:r w:rsidR="00AA1559" w:rsidRPr="001C1B22">
        <w:rPr>
          <w:rFonts w:ascii="ProbaPro" w:hAnsi="ProbaPro"/>
          <w:sz w:val="26"/>
          <w:szCs w:val="26"/>
          <w:shd w:val="clear" w:color="auto" w:fill="FFFFFF"/>
        </w:rPr>
        <w:t xml:space="preserve"> декларації доброчесності судді,</w:t>
      </w:r>
    </w:p>
    <w:p w:rsidR="002C73AC" w:rsidRPr="00687617" w:rsidRDefault="002C73AC" w:rsidP="002C73AC">
      <w:pPr>
        <w:pStyle w:val="a3"/>
        <w:ind w:firstLine="708"/>
        <w:jc w:val="center"/>
        <w:rPr>
          <w:rFonts w:ascii="Times New Roman" w:hAnsi="Times New Roman" w:cs="Times New Roman"/>
          <w:i/>
          <w:sz w:val="26"/>
          <w:szCs w:val="26"/>
          <w:lang w:eastAsia="uk-UA"/>
        </w:rPr>
      </w:pPr>
    </w:p>
    <w:p w:rsidR="002C73AC" w:rsidRPr="00687617" w:rsidRDefault="002C73AC" w:rsidP="002C73AC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>встановила:</w:t>
      </w:r>
    </w:p>
    <w:p w:rsidR="002C73AC" w:rsidRPr="00687617" w:rsidRDefault="002C73AC" w:rsidP="002C73AC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D6678" w:rsidRPr="00687617" w:rsidRDefault="002C73AC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До Вищої кваліфікаційної комісії суддів України </w:t>
      </w:r>
      <w:r w:rsidR="00A72522" w:rsidRPr="00687617">
        <w:rPr>
          <w:rFonts w:ascii="Times New Roman" w:hAnsi="Times New Roman" w:cs="Times New Roman"/>
          <w:sz w:val="26"/>
          <w:szCs w:val="26"/>
        </w:rPr>
        <w:t>18 вересня</w:t>
      </w:r>
      <w:r w:rsidRPr="00687617">
        <w:rPr>
          <w:rFonts w:ascii="Times New Roman" w:hAnsi="Times New Roman" w:cs="Times New Roman"/>
          <w:sz w:val="26"/>
          <w:szCs w:val="26"/>
        </w:rPr>
        <w:t xml:space="preserve"> 20</w:t>
      </w:r>
      <w:r w:rsidR="00A72522" w:rsidRPr="00687617">
        <w:rPr>
          <w:rFonts w:ascii="Times New Roman" w:hAnsi="Times New Roman" w:cs="Times New Roman"/>
          <w:sz w:val="26"/>
          <w:szCs w:val="26"/>
        </w:rPr>
        <w:t>23</w:t>
      </w:r>
      <w:r w:rsidRPr="00687617">
        <w:rPr>
          <w:rFonts w:ascii="Times New Roman" w:hAnsi="Times New Roman" w:cs="Times New Roman"/>
          <w:sz w:val="26"/>
          <w:szCs w:val="26"/>
        </w:rPr>
        <w:t xml:space="preserve"> року надійшл</w:t>
      </w:r>
      <w:r w:rsidR="00EB2A4F" w:rsidRPr="00687617">
        <w:rPr>
          <w:rFonts w:ascii="Times New Roman" w:hAnsi="Times New Roman" w:cs="Times New Roman"/>
          <w:sz w:val="26"/>
          <w:szCs w:val="26"/>
        </w:rPr>
        <w:t xml:space="preserve">а заява </w:t>
      </w:r>
      <w:r w:rsidR="00A72522" w:rsidRPr="00687617">
        <w:rPr>
          <w:rFonts w:ascii="Times New Roman" w:hAnsi="Times New Roman" w:cs="Times New Roman"/>
          <w:sz w:val="26"/>
          <w:szCs w:val="26"/>
        </w:rPr>
        <w:t>ГО «Народне коло»</w:t>
      </w:r>
      <w:r w:rsidR="002D6678" w:rsidRPr="00687617">
        <w:rPr>
          <w:rFonts w:ascii="Times New Roman" w:hAnsi="Times New Roman" w:cs="Times New Roman"/>
          <w:sz w:val="26"/>
          <w:szCs w:val="26"/>
        </w:rPr>
        <w:t>.</w:t>
      </w:r>
    </w:p>
    <w:p w:rsidR="002D6678" w:rsidRPr="00687617" w:rsidRDefault="002D6678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У </w:t>
      </w:r>
      <w:r w:rsidR="00D560D4">
        <w:rPr>
          <w:rFonts w:ascii="Times New Roman" w:hAnsi="Times New Roman" w:cs="Times New Roman"/>
          <w:sz w:val="26"/>
          <w:szCs w:val="26"/>
        </w:rPr>
        <w:t>заяві г</w:t>
      </w:r>
      <w:r w:rsidRPr="00687617">
        <w:rPr>
          <w:rFonts w:ascii="Times New Roman" w:hAnsi="Times New Roman" w:cs="Times New Roman"/>
          <w:sz w:val="26"/>
          <w:szCs w:val="26"/>
        </w:rPr>
        <w:t>ромадська організація просить:</w:t>
      </w:r>
    </w:p>
    <w:p w:rsidR="002D6678" w:rsidRPr="00687617" w:rsidRDefault="002D6678" w:rsidP="006876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>і</w:t>
      </w:r>
      <w:r w:rsidR="00D62D1B" w:rsidRPr="00687617">
        <w:rPr>
          <w:rFonts w:ascii="Times New Roman" w:hAnsi="Times New Roman" w:cs="Times New Roman"/>
          <w:sz w:val="26"/>
          <w:szCs w:val="26"/>
        </w:rPr>
        <w:t>ніціюва</w:t>
      </w:r>
      <w:r w:rsidRPr="00687617">
        <w:rPr>
          <w:rFonts w:ascii="Times New Roman" w:hAnsi="Times New Roman" w:cs="Times New Roman"/>
          <w:sz w:val="26"/>
          <w:szCs w:val="26"/>
        </w:rPr>
        <w:t>ти</w:t>
      </w:r>
      <w:r w:rsidR="00D62D1B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на підставі ст</w:t>
      </w:r>
      <w:r w:rsidR="00687617">
        <w:rPr>
          <w:rFonts w:ascii="Times New Roman" w:hAnsi="Times New Roman" w:cs="Times New Roman"/>
          <w:sz w:val="26"/>
          <w:szCs w:val="26"/>
        </w:rPr>
        <w:t>атті</w:t>
      </w:r>
      <w:r w:rsidRPr="00687617">
        <w:rPr>
          <w:rFonts w:ascii="Times New Roman" w:hAnsi="Times New Roman" w:cs="Times New Roman"/>
          <w:sz w:val="26"/>
          <w:szCs w:val="26"/>
        </w:rPr>
        <w:t xml:space="preserve"> 59 Закону України «Про судоустрій і статус суддів»</w:t>
      </w:r>
      <w:r w:rsidR="00687617">
        <w:rPr>
          <w:rFonts w:ascii="Times New Roman" w:hAnsi="Times New Roman" w:cs="Times New Roman"/>
          <w:sz w:val="26"/>
          <w:szCs w:val="26"/>
        </w:rPr>
        <w:t xml:space="preserve"> (далі – Закон)</w:t>
      </w:r>
      <w:r w:rsidRPr="0068761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47852256"/>
      <w:r w:rsidR="00D62D1B" w:rsidRPr="00687617">
        <w:rPr>
          <w:rFonts w:ascii="Times New Roman" w:hAnsi="Times New Roman" w:cs="Times New Roman"/>
          <w:sz w:val="26"/>
          <w:szCs w:val="26"/>
        </w:rPr>
        <w:t xml:space="preserve">моніторинг способу життя </w:t>
      </w:r>
      <w:r w:rsidR="00D62D1B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судді Господарського суду міста Києва Босого </w:t>
      </w:r>
      <w:r w:rsidR="0063785F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Вадима Петровича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предмет встановлення відповідності рівня його життя наявному у нього та членів сім’ї майну і одержаним доходам;</w:t>
      </w:r>
    </w:p>
    <w:p w:rsidR="002D6678" w:rsidRPr="00687617" w:rsidRDefault="002D6678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ініціювати на підставі ст</w:t>
      </w:r>
      <w:r w:rsid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атті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60 Закону повну перевірку декларації особи, уповноваженої на виконання функцій держави або місцевого самоврядування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поданої 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судд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ею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Бос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им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В.П.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предмет з’ясування достовірності задекларованих відомостей, точності оцінки задекларованих активів, наявн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ості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конфлікту інтересів та ознак незаконного збагачення;</w:t>
      </w:r>
    </w:p>
    <w:bookmarkEnd w:id="0"/>
    <w:p w:rsidR="0063785F" w:rsidRPr="00687617" w:rsidRDefault="002D6678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провести </w:t>
      </w:r>
      <w:r w:rsidR="0063785F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на підставі ст</w:t>
      </w:r>
      <w:r w:rsid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атті</w:t>
      </w:r>
      <w:r w:rsidR="0063785F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61 Закону 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перевірку декларації </w:t>
      </w:r>
      <w:r w:rsidR="0063785F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родинних зв’язків судді Босого В.П. на предмет з’ясування достовірності (у тому числі повноти) 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указаних </w:t>
      </w:r>
      <w:r w:rsidR="00D560D4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відомостей</w:t>
      </w:r>
      <w:r w:rsidR="0063785F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3785F" w:rsidRPr="00687617" w:rsidRDefault="0063785F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провести на підставі ст</w:t>
      </w:r>
      <w:r w:rsid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атті 62 Закону 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перевірку декларації доброчесності судді Босого В.П. на предмет з’ясування достовірності (у тому числі повноти) тверджень судді у цій декларації. </w:t>
      </w:r>
    </w:p>
    <w:p w:rsidR="005E4733" w:rsidRPr="00687617" w:rsidRDefault="002C73AC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У </w:t>
      </w:r>
      <w:r w:rsidR="00B21437" w:rsidRPr="00687617">
        <w:rPr>
          <w:rFonts w:ascii="Times New Roman" w:hAnsi="Times New Roman" w:cs="Times New Roman"/>
          <w:sz w:val="26"/>
          <w:szCs w:val="26"/>
        </w:rPr>
        <w:t>з</w:t>
      </w:r>
      <w:r w:rsidR="00D560D4">
        <w:rPr>
          <w:rFonts w:ascii="Times New Roman" w:hAnsi="Times New Roman" w:cs="Times New Roman"/>
          <w:sz w:val="26"/>
          <w:szCs w:val="26"/>
        </w:rPr>
        <w:t>аяві</w:t>
      </w:r>
      <w:r w:rsidR="00B21437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зазначено, що </w:t>
      </w:r>
      <w:r w:rsidR="00D560D4">
        <w:rPr>
          <w:rFonts w:ascii="Times New Roman" w:hAnsi="Times New Roman" w:cs="Times New Roman"/>
          <w:sz w:val="26"/>
          <w:szCs w:val="26"/>
        </w:rPr>
        <w:t>Босий В.П. працює суддею Г</w:t>
      </w:r>
      <w:r w:rsidR="005E4733" w:rsidRPr="00687617">
        <w:rPr>
          <w:rFonts w:ascii="Times New Roman" w:hAnsi="Times New Roman" w:cs="Times New Roman"/>
          <w:sz w:val="26"/>
          <w:szCs w:val="26"/>
        </w:rPr>
        <w:t xml:space="preserve">осподарського суду міста Києва. </w:t>
      </w:r>
    </w:p>
    <w:p w:rsidR="00313F51" w:rsidRPr="00687617" w:rsidRDefault="005E4733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Заявник вважає, що </w:t>
      </w:r>
      <w:r w:rsidR="002C73AC" w:rsidRPr="00687617">
        <w:rPr>
          <w:rFonts w:ascii="Times New Roman" w:hAnsi="Times New Roman" w:cs="Times New Roman"/>
          <w:sz w:val="26"/>
          <w:szCs w:val="26"/>
        </w:rPr>
        <w:t>подан</w:t>
      </w:r>
      <w:r w:rsidR="00B21437" w:rsidRPr="00687617">
        <w:rPr>
          <w:rFonts w:ascii="Times New Roman" w:hAnsi="Times New Roman" w:cs="Times New Roman"/>
          <w:sz w:val="26"/>
          <w:szCs w:val="26"/>
        </w:rPr>
        <w:t>і</w:t>
      </w:r>
      <w:r w:rsidR="002C73AC" w:rsidRPr="00687617">
        <w:rPr>
          <w:rFonts w:ascii="Times New Roman" w:hAnsi="Times New Roman" w:cs="Times New Roman"/>
          <w:sz w:val="26"/>
          <w:szCs w:val="26"/>
        </w:rPr>
        <w:t xml:space="preserve"> суддею</w:t>
      </w:r>
      <w:r w:rsidR="00B21437" w:rsidRPr="0068761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42557630"/>
      <w:r w:rsidRPr="00687617">
        <w:rPr>
          <w:rFonts w:ascii="Times New Roman" w:hAnsi="Times New Roman" w:cs="Times New Roman"/>
          <w:sz w:val="26"/>
          <w:szCs w:val="26"/>
        </w:rPr>
        <w:t xml:space="preserve">у період до 2021 року </w:t>
      </w:r>
      <w:r w:rsidR="002C73AC" w:rsidRPr="00687617">
        <w:rPr>
          <w:rFonts w:ascii="Times New Roman" w:hAnsi="Times New Roman" w:cs="Times New Roman"/>
          <w:sz w:val="26"/>
          <w:szCs w:val="26"/>
        </w:rPr>
        <w:t>деклараці</w:t>
      </w:r>
      <w:r w:rsidR="00B21437" w:rsidRPr="00687617">
        <w:rPr>
          <w:rFonts w:ascii="Times New Roman" w:hAnsi="Times New Roman" w:cs="Times New Roman"/>
          <w:sz w:val="26"/>
          <w:szCs w:val="26"/>
        </w:rPr>
        <w:t>ї</w:t>
      </w:r>
      <w:r w:rsidR="008D4805" w:rsidRPr="00687617">
        <w:rPr>
          <w:rFonts w:ascii="Times New Roman" w:hAnsi="Times New Roman" w:cs="Times New Roman"/>
          <w:sz w:val="26"/>
          <w:szCs w:val="26"/>
        </w:rPr>
        <w:t>, всупереч закону,</w:t>
      </w:r>
      <w:r w:rsidR="00B21437" w:rsidRPr="00687617">
        <w:rPr>
          <w:rFonts w:ascii="Times New Roman" w:hAnsi="Times New Roman" w:cs="Times New Roman"/>
          <w:sz w:val="26"/>
          <w:szCs w:val="26"/>
        </w:rPr>
        <w:t xml:space="preserve"> не містять відо</w:t>
      </w:r>
      <w:r w:rsidR="00CF7CF3" w:rsidRPr="00687617">
        <w:rPr>
          <w:rFonts w:ascii="Times New Roman" w:hAnsi="Times New Roman" w:cs="Times New Roman"/>
          <w:sz w:val="26"/>
          <w:szCs w:val="26"/>
        </w:rPr>
        <w:t xml:space="preserve">мостей про його колишню дружину </w:t>
      </w:r>
      <w:r w:rsidR="00025DCC">
        <w:rPr>
          <w:rFonts w:ascii="Times New Roman" w:hAnsi="Times New Roman" w:cs="Times New Roman"/>
          <w:sz w:val="26"/>
          <w:szCs w:val="26"/>
        </w:rPr>
        <w:t>ОСОБА_1</w:t>
      </w:r>
      <w:r w:rsidR="00CF7CF3" w:rsidRPr="00687617">
        <w:rPr>
          <w:rFonts w:ascii="Times New Roman" w:hAnsi="Times New Roman" w:cs="Times New Roman"/>
          <w:sz w:val="26"/>
          <w:szCs w:val="26"/>
        </w:rPr>
        <w:t>, з якою</w:t>
      </w:r>
      <w:r w:rsidR="001333DB" w:rsidRPr="00687617">
        <w:rPr>
          <w:rFonts w:ascii="Times New Roman" w:hAnsi="Times New Roman" w:cs="Times New Roman"/>
          <w:sz w:val="26"/>
          <w:szCs w:val="26"/>
        </w:rPr>
        <w:t>,</w:t>
      </w:r>
      <w:r w:rsidR="00CF7CF3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CF7CF3" w:rsidRPr="00687617">
        <w:rPr>
          <w:rFonts w:ascii="Times New Roman" w:hAnsi="Times New Roman" w:cs="Times New Roman"/>
          <w:sz w:val="26"/>
          <w:szCs w:val="26"/>
        </w:rPr>
        <w:lastRenderedPageBreak/>
        <w:t xml:space="preserve">незважаючи на розірвання </w:t>
      </w:r>
      <w:r w:rsidR="00687617">
        <w:rPr>
          <w:rFonts w:ascii="Times New Roman" w:hAnsi="Times New Roman" w:cs="Times New Roman"/>
          <w:sz w:val="26"/>
          <w:szCs w:val="26"/>
        </w:rPr>
        <w:t xml:space="preserve">у </w:t>
      </w:r>
      <w:r w:rsidR="00313F51" w:rsidRPr="00687617">
        <w:rPr>
          <w:rFonts w:ascii="Times New Roman" w:hAnsi="Times New Roman" w:cs="Times New Roman"/>
          <w:sz w:val="26"/>
          <w:szCs w:val="26"/>
        </w:rPr>
        <w:t xml:space="preserve">2008 році </w:t>
      </w:r>
      <w:r w:rsidR="00CF7CF3" w:rsidRPr="00687617">
        <w:rPr>
          <w:rFonts w:ascii="Times New Roman" w:hAnsi="Times New Roman" w:cs="Times New Roman"/>
          <w:sz w:val="26"/>
          <w:szCs w:val="26"/>
        </w:rPr>
        <w:t>шлюбу</w:t>
      </w:r>
      <w:r w:rsidR="001333DB" w:rsidRPr="00687617">
        <w:rPr>
          <w:rFonts w:ascii="Times New Roman" w:hAnsi="Times New Roman" w:cs="Times New Roman"/>
          <w:sz w:val="26"/>
          <w:szCs w:val="26"/>
        </w:rPr>
        <w:t>,</w:t>
      </w:r>
      <w:r w:rsidR="00CF7CF3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A50D62" w:rsidRPr="00687617">
        <w:rPr>
          <w:rFonts w:ascii="Times New Roman" w:hAnsi="Times New Roman" w:cs="Times New Roman"/>
          <w:sz w:val="26"/>
          <w:szCs w:val="26"/>
        </w:rPr>
        <w:t xml:space="preserve">суддя </w:t>
      </w:r>
      <w:r w:rsidR="00313F51" w:rsidRPr="00687617">
        <w:rPr>
          <w:rFonts w:ascii="Times New Roman" w:hAnsi="Times New Roman" w:cs="Times New Roman"/>
          <w:sz w:val="26"/>
          <w:szCs w:val="26"/>
        </w:rPr>
        <w:t xml:space="preserve">проживає однією сім’єю, </w:t>
      </w:r>
      <w:r w:rsidR="00D560D4">
        <w:rPr>
          <w:rFonts w:ascii="Times New Roman" w:hAnsi="Times New Roman" w:cs="Times New Roman"/>
          <w:sz w:val="26"/>
          <w:szCs w:val="26"/>
        </w:rPr>
        <w:t>має</w:t>
      </w:r>
      <w:r w:rsidR="001C1B22" w:rsidRPr="001C1B22">
        <w:rPr>
          <w:rFonts w:ascii="Times New Roman" w:hAnsi="Times New Roman" w:cs="Times New Roman"/>
          <w:sz w:val="26"/>
          <w:szCs w:val="26"/>
        </w:rPr>
        <w:t xml:space="preserve"> </w:t>
      </w:r>
      <w:r w:rsidR="008D4805" w:rsidRPr="00687617">
        <w:rPr>
          <w:rFonts w:ascii="Times New Roman" w:hAnsi="Times New Roman" w:cs="Times New Roman"/>
          <w:sz w:val="26"/>
          <w:szCs w:val="26"/>
        </w:rPr>
        <w:t xml:space="preserve">спільного </w:t>
      </w:r>
      <w:r w:rsidR="00687617" w:rsidRPr="00687617">
        <w:rPr>
          <w:rFonts w:ascii="Times New Roman" w:hAnsi="Times New Roman" w:cs="Times New Roman"/>
          <w:sz w:val="26"/>
          <w:szCs w:val="26"/>
        </w:rPr>
        <w:t xml:space="preserve">сина, що народився </w:t>
      </w:r>
      <w:r w:rsidR="00025DCC">
        <w:rPr>
          <w:rFonts w:ascii="Times New Roman" w:hAnsi="Times New Roman" w:cs="Times New Roman"/>
          <w:sz w:val="26"/>
          <w:szCs w:val="26"/>
        </w:rPr>
        <w:t>______________</w:t>
      </w:r>
      <w:r w:rsidR="00687617" w:rsidRPr="00687617">
        <w:rPr>
          <w:rFonts w:ascii="Times New Roman" w:hAnsi="Times New Roman" w:cs="Times New Roman"/>
          <w:sz w:val="26"/>
          <w:szCs w:val="26"/>
        </w:rPr>
        <w:t xml:space="preserve"> року</w:t>
      </w:r>
      <w:r w:rsidR="00313F51" w:rsidRPr="00687617">
        <w:rPr>
          <w:rFonts w:ascii="Times New Roman" w:hAnsi="Times New Roman" w:cs="Times New Roman"/>
          <w:sz w:val="26"/>
          <w:szCs w:val="26"/>
        </w:rPr>
        <w:t>.</w:t>
      </w:r>
    </w:p>
    <w:p w:rsidR="00CF7CF3" w:rsidRPr="00687617" w:rsidRDefault="00CF7CF3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На думку заявника, </w:t>
      </w:r>
      <w:r w:rsidR="005E4733" w:rsidRPr="00687617">
        <w:rPr>
          <w:rFonts w:ascii="Times New Roman" w:hAnsi="Times New Roman" w:cs="Times New Roman"/>
          <w:sz w:val="26"/>
          <w:szCs w:val="26"/>
        </w:rPr>
        <w:t>мотивом недостовірного декларування відомостей про членів сім’ї є прагнення судді приховати як родинні зв’язки</w:t>
      </w:r>
      <w:r w:rsidR="00D560D4">
        <w:rPr>
          <w:rFonts w:ascii="Times New Roman" w:hAnsi="Times New Roman" w:cs="Times New Roman"/>
          <w:sz w:val="26"/>
          <w:szCs w:val="26"/>
        </w:rPr>
        <w:t>,</w:t>
      </w:r>
      <w:r w:rsidR="005E4733" w:rsidRPr="00687617">
        <w:rPr>
          <w:rFonts w:ascii="Times New Roman" w:hAnsi="Times New Roman" w:cs="Times New Roman"/>
          <w:sz w:val="26"/>
          <w:szCs w:val="26"/>
        </w:rPr>
        <w:t xml:space="preserve"> так і набуте членами сім’ї майно</w:t>
      </w:r>
      <w:r w:rsidR="00313F51" w:rsidRPr="00687617">
        <w:rPr>
          <w:rFonts w:ascii="Times New Roman" w:hAnsi="Times New Roman" w:cs="Times New Roman"/>
          <w:sz w:val="26"/>
          <w:szCs w:val="26"/>
        </w:rPr>
        <w:t>,</w:t>
      </w:r>
      <w:r w:rsidR="005E4733" w:rsidRPr="00687617">
        <w:rPr>
          <w:rFonts w:ascii="Times New Roman" w:hAnsi="Times New Roman" w:cs="Times New Roman"/>
          <w:sz w:val="26"/>
          <w:szCs w:val="26"/>
        </w:rPr>
        <w:t xml:space="preserve"> джерела походження </w:t>
      </w:r>
      <w:r w:rsidR="008D4805" w:rsidRPr="00687617">
        <w:rPr>
          <w:rFonts w:ascii="Times New Roman" w:hAnsi="Times New Roman" w:cs="Times New Roman"/>
          <w:sz w:val="26"/>
          <w:szCs w:val="26"/>
        </w:rPr>
        <w:t xml:space="preserve">якого </w:t>
      </w:r>
      <w:r w:rsidR="00D560D4">
        <w:rPr>
          <w:rFonts w:ascii="Times New Roman" w:hAnsi="Times New Roman" w:cs="Times New Roman"/>
          <w:sz w:val="26"/>
          <w:szCs w:val="26"/>
        </w:rPr>
        <w:t>є</w:t>
      </w:r>
      <w:r w:rsidR="005E4733" w:rsidRPr="00687617">
        <w:rPr>
          <w:rFonts w:ascii="Times New Roman" w:hAnsi="Times New Roman" w:cs="Times New Roman"/>
          <w:sz w:val="26"/>
          <w:szCs w:val="26"/>
        </w:rPr>
        <w:t xml:space="preserve"> незаконними. </w:t>
      </w:r>
      <w:r w:rsidR="00313F51" w:rsidRPr="00687617">
        <w:rPr>
          <w:rFonts w:ascii="Times New Roman" w:hAnsi="Times New Roman" w:cs="Times New Roman"/>
          <w:sz w:val="26"/>
          <w:szCs w:val="26"/>
        </w:rPr>
        <w:t xml:space="preserve">Цей факт у заяві кваліфіковано як порушення </w:t>
      </w:r>
      <w:r w:rsidRPr="00687617">
        <w:rPr>
          <w:rFonts w:ascii="Times New Roman" w:hAnsi="Times New Roman" w:cs="Times New Roman"/>
          <w:sz w:val="26"/>
          <w:szCs w:val="26"/>
        </w:rPr>
        <w:t xml:space="preserve">вимог статті 61 Закону. </w:t>
      </w:r>
    </w:p>
    <w:p w:rsidR="00D560D4" w:rsidRPr="009E3EBB" w:rsidRDefault="00D560D4" w:rsidP="00D560D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заяві ГО «Народне коло» акцентовано на тому, що декларації особи, уповноваженої на виконання функцій держави або місцевого самоврядування, подані суддею Босим В.П., містять неповну інформацію, а тому твердження</w:t>
      </w:r>
      <w:r w:rsidR="001C1B2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відображені у деклараціях доброчесності</w:t>
      </w:r>
      <w:r w:rsidR="001C1B2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2559">
        <w:rPr>
          <w:rFonts w:ascii="Times New Roman" w:hAnsi="Times New Roman" w:cs="Times New Roman"/>
          <w:sz w:val="26"/>
          <w:szCs w:val="26"/>
        </w:rPr>
        <w:t>щодо</w:t>
      </w:r>
      <w:r>
        <w:rPr>
          <w:rFonts w:ascii="Times New Roman" w:hAnsi="Times New Roman" w:cs="Times New Roman"/>
          <w:sz w:val="26"/>
          <w:szCs w:val="26"/>
        </w:rPr>
        <w:t xml:space="preserve"> відповідн</w:t>
      </w:r>
      <w:r w:rsidR="003A2559">
        <w:rPr>
          <w:rFonts w:ascii="Times New Roman" w:hAnsi="Times New Roman" w:cs="Times New Roman"/>
          <w:sz w:val="26"/>
          <w:szCs w:val="26"/>
        </w:rPr>
        <w:t>ості</w:t>
      </w:r>
      <w:r>
        <w:rPr>
          <w:rFonts w:ascii="Times New Roman" w:hAnsi="Times New Roman" w:cs="Times New Roman"/>
          <w:sz w:val="26"/>
          <w:szCs w:val="26"/>
        </w:rPr>
        <w:t xml:space="preserve"> рівня життя судді наявному в нього та членів його сім’ї майну і одержаним ними доходам є недостовірними.</w:t>
      </w:r>
    </w:p>
    <w:p w:rsidR="00232A9E" w:rsidRPr="00687617" w:rsidRDefault="00232A9E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>Зокрема, аналіз відомостей, зазначених суддею Босим В.П. у деклараціях за 2014 – 2016 роки</w:t>
      </w:r>
      <w:r w:rsidR="008D4805" w:rsidRPr="00687617">
        <w:rPr>
          <w:rFonts w:ascii="Times New Roman" w:hAnsi="Times New Roman" w:cs="Times New Roman"/>
          <w:sz w:val="26"/>
          <w:szCs w:val="26"/>
        </w:rPr>
        <w:t>,</w:t>
      </w:r>
      <w:r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313F51" w:rsidRPr="00687617">
        <w:rPr>
          <w:rFonts w:ascii="Times New Roman" w:hAnsi="Times New Roman" w:cs="Times New Roman"/>
          <w:sz w:val="26"/>
          <w:szCs w:val="26"/>
        </w:rPr>
        <w:t>на думку заявника</w:t>
      </w:r>
      <w:r w:rsidR="008D4805" w:rsidRPr="00687617">
        <w:rPr>
          <w:rFonts w:ascii="Times New Roman" w:hAnsi="Times New Roman" w:cs="Times New Roman"/>
          <w:sz w:val="26"/>
          <w:szCs w:val="26"/>
        </w:rPr>
        <w:t>,</w:t>
      </w:r>
      <w:r w:rsidR="00313F5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свідчить про те, що витрати судді значно перевищували його доходи. </w:t>
      </w:r>
    </w:p>
    <w:p w:rsidR="00313F51" w:rsidRPr="00687617" w:rsidRDefault="001C1B22" w:rsidP="00D560D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заяві представник г</w:t>
      </w:r>
      <w:r w:rsidR="00313F51" w:rsidRPr="00687617">
        <w:rPr>
          <w:rFonts w:ascii="Times New Roman" w:hAnsi="Times New Roman" w:cs="Times New Roman"/>
          <w:sz w:val="26"/>
          <w:szCs w:val="26"/>
        </w:rPr>
        <w:t xml:space="preserve">ромадської організації аналізує придбання колишньою дружиною судді </w:t>
      </w:r>
      <w:r w:rsidR="00741E25" w:rsidRPr="00687617">
        <w:rPr>
          <w:rFonts w:ascii="Times New Roman" w:hAnsi="Times New Roman" w:cs="Times New Roman"/>
          <w:sz w:val="26"/>
          <w:szCs w:val="26"/>
        </w:rPr>
        <w:t xml:space="preserve">у період </w:t>
      </w:r>
      <w:r w:rsidR="00D560D4">
        <w:rPr>
          <w:rFonts w:ascii="Times New Roman" w:hAnsi="Times New Roman" w:cs="Times New Roman"/>
          <w:sz w:val="26"/>
          <w:szCs w:val="26"/>
        </w:rPr>
        <w:t>2012 –</w:t>
      </w:r>
      <w:r w:rsidR="00741E25" w:rsidRPr="00687617">
        <w:rPr>
          <w:rFonts w:ascii="Times New Roman" w:hAnsi="Times New Roman" w:cs="Times New Roman"/>
          <w:sz w:val="26"/>
          <w:szCs w:val="26"/>
        </w:rPr>
        <w:t xml:space="preserve"> 2016 </w:t>
      </w:r>
      <w:r w:rsidR="00D560D4">
        <w:rPr>
          <w:rFonts w:ascii="Times New Roman" w:hAnsi="Times New Roman" w:cs="Times New Roman"/>
          <w:sz w:val="26"/>
          <w:szCs w:val="26"/>
        </w:rPr>
        <w:t xml:space="preserve">років </w:t>
      </w:r>
      <w:r w:rsidR="00741E25" w:rsidRPr="00687617">
        <w:rPr>
          <w:rFonts w:ascii="Times New Roman" w:hAnsi="Times New Roman" w:cs="Times New Roman"/>
          <w:sz w:val="26"/>
          <w:szCs w:val="26"/>
        </w:rPr>
        <w:t xml:space="preserve">цінного нерухомого майна, транспортних засобів та рух коштів на її платіжних картках </w:t>
      </w:r>
      <w:r w:rsidR="00D560D4">
        <w:rPr>
          <w:rFonts w:ascii="Times New Roman" w:hAnsi="Times New Roman" w:cs="Times New Roman"/>
          <w:sz w:val="26"/>
          <w:szCs w:val="26"/>
        </w:rPr>
        <w:t>і</w:t>
      </w:r>
      <w:r w:rsidR="00741E25" w:rsidRPr="00687617">
        <w:rPr>
          <w:rFonts w:ascii="Times New Roman" w:hAnsi="Times New Roman" w:cs="Times New Roman"/>
          <w:sz w:val="26"/>
          <w:szCs w:val="26"/>
        </w:rPr>
        <w:t xml:space="preserve">, посилаючись на те, що сімейні відносини у неї із суддею фактично тривають, робить висновок, що витрати </w:t>
      </w:r>
      <w:r w:rsidR="00025DCC">
        <w:rPr>
          <w:rFonts w:ascii="Times New Roman" w:hAnsi="Times New Roman" w:cs="Times New Roman"/>
          <w:sz w:val="26"/>
          <w:szCs w:val="26"/>
        </w:rPr>
        <w:t>ОСОБА_1</w:t>
      </w:r>
      <w:r w:rsidR="00741E25" w:rsidRPr="00687617">
        <w:rPr>
          <w:rFonts w:ascii="Times New Roman" w:hAnsi="Times New Roman" w:cs="Times New Roman"/>
          <w:sz w:val="26"/>
          <w:szCs w:val="26"/>
        </w:rPr>
        <w:t xml:space="preserve"> значно перевищують її доходи. </w:t>
      </w:r>
    </w:p>
    <w:p w:rsidR="00741E25" w:rsidRPr="00687617" w:rsidRDefault="00741E25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Аналогічні </w:t>
      </w:r>
      <w:r w:rsidR="008D4805" w:rsidRPr="00687617">
        <w:rPr>
          <w:rFonts w:ascii="Times New Roman" w:hAnsi="Times New Roman" w:cs="Times New Roman"/>
          <w:sz w:val="26"/>
          <w:szCs w:val="26"/>
        </w:rPr>
        <w:t>доводи</w:t>
      </w:r>
      <w:r w:rsidRPr="00687617">
        <w:rPr>
          <w:rFonts w:ascii="Times New Roman" w:hAnsi="Times New Roman" w:cs="Times New Roman"/>
          <w:sz w:val="26"/>
          <w:szCs w:val="26"/>
        </w:rPr>
        <w:t xml:space="preserve"> стосуються і невідповідності рівня життя батьків судді наявному у них майну і одержаним доходам.</w:t>
      </w:r>
    </w:p>
    <w:p w:rsidR="00AA1559" w:rsidRPr="00687617" w:rsidRDefault="00741E25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Крім </w:t>
      </w:r>
      <w:r w:rsidR="00D560D4">
        <w:rPr>
          <w:rFonts w:ascii="Times New Roman" w:hAnsi="Times New Roman" w:cs="Times New Roman"/>
          <w:sz w:val="26"/>
          <w:szCs w:val="26"/>
        </w:rPr>
        <w:t>т</w:t>
      </w:r>
      <w:r w:rsidRPr="00687617">
        <w:rPr>
          <w:rFonts w:ascii="Times New Roman" w:hAnsi="Times New Roman" w:cs="Times New Roman"/>
          <w:sz w:val="26"/>
          <w:szCs w:val="26"/>
        </w:rPr>
        <w:t>ого</w:t>
      </w:r>
      <w:r w:rsidR="00687617">
        <w:rPr>
          <w:rFonts w:ascii="Times New Roman" w:hAnsi="Times New Roman" w:cs="Times New Roman"/>
          <w:sz w:val="26"/>
          <w:szCs w:val="26"/>
        </w:rPr>
        <w:t>,</w:t>
      </w:r>
      <w:r w:rsidRPr="00687617">
        <w:rPr>
          <w:rFonts w:ascii="Times New Roman" w:hAnsi="Times New Roman" w:cs="Times New Roman"/>
          <w:sz w:val="26"/>
          <w:szCs w:val="26"/>
        </w:rPr>
        <w:t xml:space="preserve"> заявник стверджує, що у березні 1999 року Босий В.П. притягувався до адміністративної відповідальності</w:t>
      </w:r>
      <w:r w:rsidR="00B8310D" w:rsidRPr="00687617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AA1559" w:rsidRPr="00687617">
        <w:rPr>
          <w:rFonts w:ascii="Times New Roman" w:hAnsi="Times New Roman" w:cs="Times New Roman"/>
          <w:sz w:val="26"/>
          <w:szCs w:val="26"/>
        </w:rPr>
        <w:t>за хуліганство, проте в анкетах судді за 2012 і за 2018 роки така інформація відсутня, що суперечить принципу до</w:t>
      </w:r>
      <w:r w:rsidR="00B8310D" w:rsidRPr="00687617">
        <w:rPr>
          <w:rFonts w:ascii="Times New Roman" w:hAnsi="Times New Roman" w:cs="Times New Roman"/>
          <w:sz w:val="26"/>
          <w:szCs w:val="26"/>
        </w:rPr>
        <w:t>бросовісності</w:t>
      </w:r>
      <w:r w:rsidR="00AA1559" w:rsidRPr="00687617">
        <w:rPr>
          <w:rFonts w:ascii="Times New Roman" w:hAnsi="Times New Roman" w:cs="Times New Roman"/>
          <w:sz w:val="26"/>
          <w:szCs w:val="26"/>
        </w:rPr>
        <w:t xml:space="preserve"> судді. </w:t>
      </w:r>
    </w:p>
    <w:p w:rsidR="002C73AC" w:rsidRPr="00687617" w:rsidRDefault="00EB0063" w:rsidP="009F5F00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687617">
        <w:rPr>
          <w:rFonts w:ascii="Times New Roman" w:hAnsi="Times New Roman" w:cs="Times New Roman"/>
          <w:sz w:val="26"/>
          <w:szCs w:val="26"/>
        </w:rPr>
        <w:t>В</w:t>
      </w:r>
      <w:r w:rsidR="002C73AC" w:rsidRPr="00687617">
        <w:rPr>
          <w:rFonts w:ascii="Times New Roman" w:hAnsi="Times New Roman" w:cs="Times New Roman"/>
          <w:sz w:val="26"/>
          <w:szCs w:val="26"/>
        </w:rPr>
        <w:t>ідповідно до протоколу розподілу між членами Комісії</w:t>
      </w:r>
      <w:r w:rsidR="001333DB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2C73AC" w:rsidRPr="00687617">
        <w:rPr>
          <w:rFonts w:ascii="Times New Roman" w:hAnsi="Times New Roman" w:cs="Times New Roman"/>
          <w:sz w:val="26"/>
          <w:szCs w:val="26"/>
        </w:rPr>
        <w:t xml:space="preserve">від </w:t>
      </w:r>
      <w:r w:rsidRPr="00687617">
        <w:rPr>
          <w:rFonts w:ascii="Times New Roman" w:hAnsi="Times New Roman" w:cs="Times New Roman"/>
          <w:sz w:val="26"/>
          <w:szCs w:val="26"/>
        </w:rPr>
        <w:t>18 вересня</w:t>
      </w:r>
      <w:r w:rsidR="001333DB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2C73AC" w:rsidRPr="00687617">
        <w:rPr>
          <w:rFonts w:ascii="Times New Roman" w:hAnsi="Times New Roman" w:cs="Times New Roman"/>
          <w:sz w:val="26"/>
          <w:szCs w:val="26"/>
          <w:lang w:eastAsia="uk-UA"/>
        </w:rPr>
        <w:t>2023</w:t>
      </w:r>
      <w:r w:rsidR="00025DCC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="002C73AC" w:rsidRPr="00687617">
        <w:rPr>
          <w:rFonts w:ascii="Times New Roman" w:hAnsi="Times New Roman" w:cs="Times New Roman"/>
          <w:sz w:val="26"/>
          <w:szCs w:val="26"/>
          <w:lang w:eastAsia="uk-UA"/>
        </w:rPr>
        <w:t xml:space="preserve">року </w:t>
      </w:r>
      <w:r w:rsidR="002C73AC" w:rsidRPr="00687617">
        <w:rPr>
          <w:rFonts w:ascii="Times New Roman" w:hAnsi="Times New Roman" w:cs="Times New Roman"/>
          <w:sz w:val="26"/>
          <w:szCs w:val="26"/>
        </w:rPr>
        <w:t xml:space="preserve">доповідачем у справі </w:t>
      </w:r>
      <w:r w:rsidR="002C73AC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визначено члена Комісії</w:t>
      </w:r>
      <w:r w:rsidR="001333DB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C73AC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Богоноса М.Б.</w:t>
      </w:r>
    </w:p>
    <w:p w:rsidR="00343D11" w:rsidRPr="00687617" w:rsidRDefault="009342E4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68761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</w:t>
      </w:r>
      <w:proofErr w:type="gramEnd"/>
      <w:r w:rsidRPr="0068761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ід час </w:t>
      </w:r>
      <w:r w:rsidR="008D4805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перевірки</w:t>
      </w:r>
      <w:r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D560D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заяви</w:t>
      </w:r>
      <w:r w:rsidR="001333DB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D4805"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ГО «Народне коло» </w:t>
      </w:r>
      <w:r w:rsidRPr="00687617">
        <w:rPr>
          <w:rFonts w:ascii="Times New Roman" w:hAnsi="Times New Roman" w:cs="Times New Roman"/>
          <w:sz w:val="26"/>
          <w:szCs w:val="26"/>
        </w:rPr>
        <w:t>встановлено</w:t>
      </w:r>
      <w:r w:rsidR="008D4805" w:rsidRPr="00687617">
        <w:rPr>
          <w:rFonts w:ascii="Times New Roman" w:hAnsi="Times New Roman" w:cs="Times New Roman"/>
          <w:sz w:val="26"/>
          <w:szCs w:val="26"/>
        </w:rPr>
        <w:t xml:space="preserve">, що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Указом Президента України від 15 серпня 2007</w:t>
      </w:r>
      <w:r w:rsidR="00FF55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 № 713/2007 Босого Вадима Петровича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призначено</w:t>
      </w:r>
      <w:r w:rsidR="00565E90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F55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посаду судді господарського суду П</w:t>
      </w:r>
      <w:r w:rsidR="00D560D4">
        <w:rPr>
          <w:rFonts w:ascii="Times New Roman" w:hAnsi="Times New Roman" w:cs="Times New Roman"/>
          <w:sz w:val="26"/>
          <w:szCs w:val="26"/>
          <w:shd w:val="clear" w:color="auto" w:fill="FFFFFF"/>
        </w:rPr>
        <w:t>олтавської області строком на п</w:t>
      </w:r>
      <w:r w:rsidR="00D560D4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’ять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</w:t>
      </w:r>
      <w:r w:rsidR="001C1B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ів, </w:t>
      </w:r>
      <w:r w:rsidR="004333D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Указом </w:t>
      </w:r>
      <w:r w:rsidR="00343D1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Президент</w:t>
      </w:r>
      <w:r w:rsid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343D1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України </w:t>
      </w:r>
      <w:r w:rsidR="004333D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від 31 липня 2012 року</w:t>
      </w:r>
      <w:r w:rsid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№ </w:t>
      </w:r>
      <w:r w:rsidR="00343D1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459/2012</w:t>
      </w:r>
      <w:r w:rsidR="00D560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560D4">
        <w:rPr>
          <w:rFonts w:ascii="Times New Roman" w:hAnsi="Times New Roman" w:cs="Times New Roman"/>
          <w:sz w:val="26"/>
          <w:szCs w:val="26"/>
        </w:rPr>
        <w:t>–</w:t>
      </w:r>
      <w:r w:rsidR="00343D11" w:rsidRPr="0068761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4333D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переведено </w:t>
      </w:r>
      <w:r w:rsidR="003A2559">
        <w:rPr>
          <w:rFonts w:ascii="Times New Roman" w:hAnsi="Times New Roman" w:cs="Times New Roman"/>
          <w:sz w:val="26"/>
          <w:szCs w:val="26"/>
          <w:shd w:val="clear" w:color="auto" w:fill="FFFFFF"/>
        </w:rPr>
        <w:t>у межах п</w:t>
      </w:r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’ятирічного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строку на посад</w:t>
      </w:r>
      <w:r w:rsidR="004333D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судді </w:t>
      </w:r>
      <w:r w:rsidR="003A25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господарського суду міста Києва,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Постановою Верховної Ради України </w:t>
      </w:r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 </w:t>
      </w:r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2 </w:t>
      </w:r>
      <w:proofErr w:type="spellStart"/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жовтня</w:t>
      </w:r>
      <w:proofErr w:type="spellEnd"/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2012 </w:t>
      </w:r>
      <w:r w:rsidR="003A2559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року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№ 5323-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VI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обрано </w:t>
      </w:r>
      <w:r w:rsidR="004333D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r w:rsidR="003A25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цього суду </w:t>
      </w:r>
      <w:r w:rsidR="00343D11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безстроково. </w:t>
      </w:r>
    </w:p>
    <w:p w:rsidR="00C11D23" w:rsidRPr="00687617" w:rsidRDefault="003A2559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стат</w:t>
      </w:r>
      <w:r w:rsid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="00C11D23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61 – 62 Закону України «Про судоустрій і статус суддів» суддя зобов’язаний щорічно </w:t>
      </w:r>
      <w:r w:rsidR="00DC6906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1 лютого </w:t>
      </w:r>
      <w:r w:rsidR="00C11D23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подавати декларації доброчесності та родинних зв’язків. </w:t>
      </w:r>
    </w:p>
    <w:p w:rsidR="009342E4" w:rsidRPr="00687617" w:rsidRDefault="009342E4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Як передбачено частиною п’ятою статті 61 Закону</w:t>
      </w:r>
      <w:r w:rsidR="003A255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разі одержання інформації, що може свідчити про недостовірність (у тому числі неповноту) відомостей, поданих суддею у декларації родинних зв’язків, Вища кваліфікаційна комісія суддів України проводить перевірку зазначеної декларації.</w:t>
      </w:r>
    </w:p>
    <w:p w:rsidR="005A6393" w:rsidRPr="00687617" w:rsidRDefault="00170A07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Відповідну перевірку </w:t>
      </w:r>
      <w:r w:rsidR="00DC6906" w:rsidRPr="00687617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Pr="00687617">
        <w:rPr>
          <w:rFonts w:ascii="Times New Roman" w:hAnsi="Times New Roman" w:cs="Times New Roman"/>
          <w:sz w:val="26"/>
          <w:szCs w:val="26"/>
        </w:rPr>
        <w:t xml:space="preserve">проводить також у 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разі одержання інформації, що може свідчити про недостовірність (в тому числі неповноту) тверджень судді у декларації доброчесності (частина шост</w:t>
      </w:r>
      <w:r w:rsidR="003A2559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статті 62 Закону).</w:t>
      </w:r>
    </w:p>
    <w:p w:rsidR="004333D1" w:rsidRPr="00687617" w:rsidRDefault="005A6393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Процедура перевірки унормована </w:t>
      </w:r>
      <w:r w:rsidR="003A2559">
        <w:rPr>
          <w:rFonts w:ascii="Times New Roman" w:hAnsi="Times New Roman" w:cs="Times New Roman"/>
          <w:bCs/>
          <w:sz w:val="26"/>
          <w:szCs w:val="26"/>
        </w:rPr>
        <w:t>р</w:t>
      </w:r>
      <w:r w:rsidR="00FF5517">
        <w:rPr>
          <w:rFonts w:ascii="Times New Roman" w:hAnsi="Times New Roman" w:cs="Times New Roman"/>
          <w:bCs/>
          <w:sz w:val="26"/>
          <w:szCs w:val="26"/>
        </w:rPr>
        <w:t xml:space="preserve">озділом </w:t>
      </w:r>
      <w:r w:rsidR="00DC6906" w:rsidRPr="00687617">
        <w:rPr>
          <w:rFonts w:ascii="Times New Roman" w:hAnsi="Times New Roman" w:cs="Times New Roman"/>
          <w:bCs/>
          <w:sz w:val="26"/>
          <w:szCs w:val="26"/>
        </w:rPr>
        <w:t xml:space="preserve">VI </w:t>
      </w:r>
      <w:r w:rsidRPr="00687617">
        <w:rPr>
          <w:rFonts w:ascii="Times New Roman" w:hAnsi="Times New Roman" w:cs="Times New Roman"/>
          <w:sz w:val="26"/>
          <w:szCs w:val="26"/>
        </w:rPr>
        <w:t>Регламент</w:t>
      </w:r>
      <w:r w:rsidR="00DC6906" w:rsidRPr="00687617">
        <w:rPr>
          <w:rFonts w:ascii="Times New Roman" w:hAnsi="Times New Roman" w:cs="Times New Roman"/>
          <w:sz w:val="26"/>
          <w:szCs w:val="26"/>
        </w:rPr>
        <w:t>у</w:t>
      </w:r>
      <w:r w:rsidR="00CD4635" w:rsidRPr="00687617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України, затверджен</w:t>
      </w:r>
      <w:r w:rsidR="003A2559">
        <w:rPr>
          <w:rFonts w:ascii="Times New Roman" w:hAnsi="Times New Roman" w:cs="Times New Roman"/>
          <w:sz w:val="26"/>
          <w:szCs w:val="26"/>
        </w:rPr>
        <w:t xml:space="preserve">ого </w:t>
      </w:r>
      <w:r w:rsidR="00CD4635" w:rsidRPr="00687617">
        <w:rPr>
          <w:rFonts w:ascii="Times New Roman" w:hAnsi="Times New Roman" w:cs="Times New Roman"/>
          <w:sz w:val="26"/>
          <w:szCs w:val="26"/>
        </w:rPr>
        <w:t>рішенням Комісії від 13</w:t>
      </w:r>
      <w:r w:rsidR="00025DCC">
        <w:rPr>
          <w:rFonts w:ascii="Times New Roman" w:hAnsi="Times New Roman" w:cs="Times New Roman"/>
          <w:sz w:val="26"/>
          <w:szCs w:val="26"/>
        </w:rPr>
        <w:t> </w:t>
      </w:r>
      <w:bookmarkStart w:id="2" w:name="_GoBack"/>
      <w:bookmarkEnd w:id="2"/>
      <w:r w:rsidR="00CD4635" w:rsidRPr="00687617">
        <w:rPr>
          <w:rFonts w:ascii="Times New Roman" w:hAnsi="Times New Roman" w:cs="Times New Roman"/>
          <w:sz w:val="26"/>
          <w:szCs w:val="26"/>
        </w:rPr>
        <w:t>жовтня 2016 року № 81/зп-16 (зі змінами)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CD4635" w:rsidRPr="00687617">
        <w:rPr>
          <w:rFonts w:ascii="Times New Roman" w:hAnsi="Times New Roman" w:cs="Times New Roman"/>
          <w:sz w:val="26"/>
          <w:szCs w:val="26"/>
        </w:rPr>
        <w:t>(далі – Регламент).</w:t>
      </w:r>
    </w:p>
    <w:p w:rsidR="00391C3D" w:rsidRPr="00687617" w:rsidRDefault="00391C3D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lastRenderedPageBreak/>
        <w:t>Згідно</w:t>
      </w:r>
      <w:r w:rsidR="003A2559">
        <w:rPr>
          <w:rFonts w:ascii="Times New Roman" w:hAnsi="Times New Roman" w:cs="Times New Roman"/>
          <w:sz w:val="26"/>
          <w:szCs w:val="26"/>
        </w:rPr>
        <w:t xml:space="preserve"> з</w:t>
      </w:r>
      <w:r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3A2559" w:rsidRPr="00687617">
        <w:rPr>
          <w:rFonts w:ascii="Times New Roman" w:hAnsi="Times New Roman" w:cs="Times New Roman"/>
          <w:sz w:val="26"/>
          <w:szCs w:val="26"/>
        </w:rPr>
        <w:t>підпунк</w:t>
      </w:r>
      <w:r w:rsidR="003A2559">
        <w:rPr>
          <w:rFonts w:ascii="Times New Roman" w:hAnsi="Times New Roman" w:cs="Times New Roman"/>
          <w:sz w:val="26"/>
          <w:szCs w:val="26"/>
        </w:rPr>
        <w:t>том</w:t>
      </w:r>
      <w:r w:rsidRPr="00687617">
        <w:rPr>
          <w:rFonts w:ascii="Times New Roman" w:hAnsi="Times New Roman" w:cs="Times New Roman"/>
          <w:sz w:val="26"/>
          <w:szCs w:val="26"/>
        </w:rPr>
        <w:t xml:space="preserve"> 6.2.1 Регламенту повідомлення щодо інформації, яка може свідчити про недостовірність (в тому числі неповноту) відомостей або тверджень, вказаних суддею у декларації родинних зв’язків судді та декларації доброчесності судді (далі – повідомлення), подається до Комісії відповідно до визначеної додатком 2 форми, реєструється секретаріатом Комісії та повинно містити такі відомості: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1) прізвище, ім'я, по батькові (найменування) заявника, його місце проживання (перебування) або місцезнаходження, поштовий індекс, номери засобів </w:t>
      </w:r>
      <w:r w:rsidR="003A2559" w:rsidRPr="00687617">
        <w:rPr>
          <w:rFonts w:ascii="Times New Roman" w:hAnsi="Times New Roman" w:cs="Times New Roman"/>
          <w:sz w:val="26"/>
          <w:szCs w:val="26"/>
        </w:rPr>
        <w:t>зв’язку</w:t>
      </w:r>
      <w:r w:rsidRPr="00687617">
        <w:rPr>
          <w:rFonts w:ascii="Times New Roman" w:hAnsi="Times New Roman" w:cs="Times New Roman"/>
          <w:sz w:val="26"/>
          <w:szCs w:val="26"/>
        </w:rPr>
        <w:t>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2) прізвище, </w:t>
      </w:r>
      <w:r w:rsidR="003A2559" w:rsidRPr="00687617">
        <w:rPr>
          <w:rFonts w:ascii="Times New Roman" w:hAnsi="Times New Roman" w:cs="Times New Roman"/>
          <w:sz w:val="26"/>
          <w:szCs w:val="26"/>
        </w:rPr>
        <w:t>ім’я</w:t>
      </w:r>
      <w:r w:rsidRPr="00687617">
        <w:rPr>
          <w:rFonts w:ascii="Times New Roman" w:hAnsi="Times New Roman" w:cs="Times New Roman"/>
          <w:sz w:val="26"/>
          <w:szCs w:val="26"/>
        </w:rPr>
        <w:t>, по батькові судді;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3) назву суду, в якому працює суддя;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3A2559">
        <w:rPr>
          <w:rFonts w:ascii="Times New Roman" w:hAnsi="Times New Roman" w:cs="Times New Roman"/>
          <w:sz w:val="26"/>
          <w:szCs w:val="26"/>
        </w:rPr>
        <w:t>4) вид декларації,</w:t>
      </w:r>
      <w:r w:rsidRPr="00687617">
        <w:rPr>
          <w:rFonts w:ascii="Times New Roman" w:hAnsi="Times New Roman" w:cs="Times New Roman"/>
          <w:sz w:val="26"/>
          <w:szCs w:val="26"/>
        </w:rPr>
        <w:t xml:space="preserve"> в якій, на думку заявника, суддею зазначено недостовірні або неповні відомості;</w:t>
      </w:r>
      <w:r w:rsidR="00565E90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5) посилання на відомості або твердження відповідної декларації, що, на </w:t>
      </w:r>
      <w:r w:rsidR="004333D1" w:rsidRPr="00687617">
        <w:rPr>
          <w:rFonts w:ascii="Times New Roman" w:hAnsi="Times New Roman" w:cs="Times New Roman"/>
          <w:sz w:val="26"/>
          <w:szCs w:val="26"/>
        </w:rPr>
        <w:t>д</w:t>
      </w:r>
      <w:r w:rsidRPr="00687617">
        <w:rPr>
          <w:rFonts w:ascii="Times New Roman" w:hAnsi="Times New Roman" w:cs="Times New Roman"/>
          <w:sz w:val="26"/>
          <w:szCs w:val="26"/>
        </w:rPr>
        <w:t>умку заявника, є недостовірними або неповними;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6) конкретну інформацію, яка підтверджує недостовірність чи неповноту відомостей або тверджень у відповідній декларації і може бути перевірена;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7) дату складання повідомлення;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8) підпис заявника.</w:t>
      </w:r>
    </w:p>
    <w:p w:rsidR="004333D1" w:rsidRPr="00687617" w:rsidRDefault="00391C3D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>Повідомлення може стосуватись лише одного судді та окремо декларації родинних зв’язків судді або декларації доброчесності судді, поданої цим суддею.</w:t>
      </w:r>
    </w:p>
    <w:p w:rsidR="004333D1" w:rsidRPr="00687617" w:rsidRDefault="00391C3D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Повідомлення, що не відповідають цим вимогам, а також подані анонімно, перевірці не підлягають. </w:t>
      </w:r>
    </w:p>
    <w:p w:rsidR="00391C3D" w:rsidRPr="00687617" w:rsidRDefault="00391C3D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>Відповідно до підпункту 6.2.3 Регламенту</w:t>
      </w:r>
      <w:r w:rsidR="004333D1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повідомлення, які не відповідають вимогам, визначеним підпунктом 6.2.1 пункту 6.2 цього розділу, за рішенням Комісії залишаються без розгляду, про що має бути поінформовано заявника.</w:t>
      </w:r>
    </w:p>
    <w:p w:rsidR="00391C3D" w:rsidRPr="00687617" w:rsidRDefault="004333D1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В іншому випадку, тобто у</w:t>
      </w:r>
      <w:r w:rsidR="00391C3D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разі коли повідомлення за своєю формою та змістом відповідає встановленим Регламентом вимогам, Комісія вчиняє комплекс передбачених пункт</w:t>
      </w:r>
      <w:r w:rsidR="008305AE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391C3D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6.3</w:t>
      </w:r>
      <w:r w:rsidR="008305AE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6.4</w:t>
      </w:r>
      <w:r w:rsidR="00391C3D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Регламенту дій з метою перевірки зазначеної у повідомленні інформації (направлення письмових запитів, отримання та дослідження здобутих відомостей, </w:t>
      </w:r>
      <w:r w:rsidR="008305AE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формування матеріалів справи </w:t>
      </w:r>
      <w:r w:rsidR="00391C3D"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тощо).  </w:t>
      </w:r>
    </w:p>
    <w:p w:rsidR="00562DF2" w:rsidRPr="00687617" w:rsidRDefault="003A2559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Отже</w:t>
      </w:r>
      <w:r w:rsidR="00391C3D" w:rsidRPr="00687617">
        <w:rPr>
          <w:rFonts w:ascii="Times New Roman" w:hAnsi="Times New Roman" w:cs="Times New Roman"/>
          <w:sz w:val="26"/>
          <w:szCs w:val="26"/>
        </w:rPr>
        <w:t>, а</w:t>
      </w:r>
      <w:r w:rsidR="00DC6906" w:rsidRPr="00687617">
        <w:rPr>
          <w:rFonts w:ascii="Times New Roman" w:hAnsi="Times New Roman" w:cs="Times New Roman"/>
          <w:sz w:val="26"/>
          <w:szCs w:val="26"/>
        </w:rPr>
        <w:t xml:space="preserve">наліз норм пунктів 6.2 – 6.3 Регламенту дає підстави вважати, що першим етапом провадження </w:t>
      </w:r>
      <w:r w:rsidR="008305AE" w:rsidRPr="00687617">
        <w:rPr>
          <w:rFonts w:ascii="Times New Roman" w:hAnsi="Times New Roman" w:cs="Times New Roman"/>
          <w:sz w:val="26"/>
          <w:szCs w:val="26"/>
        </w:rPr>
        <w:t xml:space="preserve">при розгляді повідомлення </w:t>
      </w:r>
      <w:r w:rsidR="00DC6906" w:rsidRPr="00687617">
        <w:rPr>
          <w:rFonts w:ascii="Times New Roman" w:hAnsi="Times New Roman" w:cs="Times New Roman"/>
          <w:bCs/>
          <w:sz w:val="26"/>
          <w:szCs w:val="26"/>
        </w:rPr>
        <w:t xml:space="preserve">є </w:t>
      </w:r>
      <w:r w:rsidR="008305AE" w:rsidRPr="00687617">
        <w:rPr>
          <w:rFonts w:ascii="Times New Roman" w:hAnsi="Times New Roman" w:cs="Times New Roman"/>
          <w:bCs/>
          <w:sz w:val="26"/>
          <w:szCs w:val="26"/>
        </w:rPr>
        <w:t xml:space="preserve">його </w:t>
      </w:r>
      <w:r w:rsidR="00DC6906" w:rsidRPr="00687617">
        <w:rPr>
          <w:rFonts w:ascii="Times New Roman" w:hAnsi="Times New Roman" w:cs="Times New Roman"/>
          <w:bCs/>
          <w:sz w:val="26"/>
          <w:szCs w:val="26"/>
        </w:rPr>
        <w:t>перевірка на відповідність вимогам, що встановлені підпунктом 6.2.1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C6906" w:rsidRPr="00687617">
        <w:rPr>
          <w:rFonts w:ascii="Times New Roman" w:hAnsi="Times New Roman" w:cs="Times New Roman"/>
          <w:bCs/>
          <w:sz w:val="26"/>
          <w:szCs w:val="26"/>
        </w:rPr>
        <w:t>Регламенту</w:t>
      </w:r>
      <w:r w:rsidR="00790B8D" w:rsidRPr="0068761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C1B22">
        <w:rPr>
          <w:rFonts w:ascii="Times New Roman" w:hAnsi="Times New Roman" w:cs="Times New Roman"/>
          <w:bCs/>
          <w:sz w:val="26"/>
          <w:szCs w:val="26"/>
        </w:rPr>
        <w:t>Тому</w:t>
      </w:r>
      <w:r w:rsidR="00790B8D" w:rsidRPr="00687617">
        <w:rPr>
          <w:rFonts w:ascii="Times New Roman" w:hAnsi="Times New Roman" w:cs="Times New Roman"/>
          <w:bCs/>
          <w:sz w:val="26"/>
          <w:szCs w:val="26"/>
        </w:rPr>
        <w:t xml:space="preserve"> у</w:t>
      </w:r>
      <w:r w:rsidR="00391C3D" w:rsidRPr="00687617">
        <w:rPr>
          <w:rFonts w:ascii="Times New Roman" w:hAnsi="Times New Roman" w:cs="Times New Roman"/>
          <w:sz w:val="26"/>
          <w:szCs w:val="26"/>
        </w:rPr>
        <w:t xml:space="preserve"> випадку невідповідності повідомлення </w:t>
      </w:r>
      <w:r w:rsidR="008305AE" w:rsidRPr="00687617">
        <w:rPr>
          <w:rFonts w:ascii="Times New Roman" w:hAnsi="Times New Roman" w:cs="Times New Roman"/>
          <w:sz w:val="26"/>
          <w:szCs w:val="26"/>
        </w:rPr>
        <w:t>передбаченим</w:t>
      </w:r>
      <w:r w:rsidR="00391C3D" w:rsidRPr="00687617">
        <w:rPr>
          <w:rFonts w:ascii="Times New Roman" w:hAnsi="Times New Roman" w:cs="Times New Roman"/>
          <w:sz w:val="26"/>
          <w:szCs w:val="26"/>
        </w:rPr>
        <w:t xml:space="preserve"> вимогам </w:t>
      </w:r>
      <w:r w:rsidR="008305AE" w:rsidRPr="00687617">
        <w:rPr>
          <w:rFonts w:ascii="Times New Roman" w:hAnsi="Times New Roman" w:cs="Times New Roman"/>
          <w:sz w:val="26"/>
          <w:szCs w:val="26"/>
        </w:rPr>
        <w:t xml:space="preserve">наведена у ньому інформація </w:t>
      </w:r>
      <w:r w:rsidR="00391C3D" w:rsidRPr="00687617">
        <w:rPr>
          <w:rFonts w:ascii="Times New Roman" w:hAnsi="Times New Roman" w:cs="Times New Roman"/>
          <w:sz w:val="26"/>
          <w:szCs w:val="26"/>
        </w:rPr>
        <w:t>перевірці не підлягає</w:t>
      </w:r>
      <w:r w:rsidR="008305AE" w:rsidRPr="00687617">
        <w:rPr>
          <w:rFonts w:ascii="Times New Roman" w:hAnsi="Times New Roman" w:cs="Times New Roman"/>
          <w:sz w:val="26"/>
          <w:szCs w:val="26"/>
        </w:rPr>
        <w:t xml:space="preserve">, а повідомлення </w:t>
      </w:r>
      <w:r w:rsidR="00391C3D" w:rsidRPr="00687617">
        <w:rPr>
          <w:rFonts w:ascii="Times New Roman" w:hAnsi="Times New Roman" w:cs="Times New Roman"/>
          <w:sz w:val="26"/>
          <w:szCs w:val="26"/>
        </w:rPr>
        <w:t xml:space="preserve">залишається без розгляду. </w:t>
      </w:r>
    </w:p>
    <w:p w:rsidR="00CD4635" w:rsidRPr="00687617" w:rsidRDefault="0033622A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>Комісією встановлено, що ГО «Народне коло» у своїй заяві</w:t>
      </w:r>
      <w:r w:rsidR="008305AE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просить здійснити перевірку як деклараці</w:t>
      </w:r>
      <w:r w:rsidR="008305AE" w:rsidRPr="00687617">
        <w:rPr>
          <w:rFonts w:ascii="Times New Roman" w:hAnsi="Times New Roman" w:cs="Times New Roman"/>
          <w:sz w:val="26"/>
          <w:szCs w:val="26"/>
        </w:rPr>
        <w:t>й</w:t>
      </w:r>
      <w:r w:rsidRPr="00687617">
        <w:rPr>
          <w:rFonts w:ascii="Times New Roman" w:hAnsi="Times New Roman" w:cs="Times New Roman"/>
          <w:sz w:val="26"/>
          <w:szCs w:val="26"/>
        </w:rPr>
        <w:t xml:space="preserve"> родинних зв’язків</w:t>
      </w:r>
      <w:r w:rsidR="003A2559">
        <w:rPr>
          <w:rFonts w:ascii="Times New Roman" w:hAnsi="Times New Roman" w:cs="Times New Roman"/>
          <w:sz w:val="26"/>
          <w:szCs w:val="26"/>
        </w:rPr>
        <w:t>,</w:t>
      </w:r>
      <w:r w:rsidRPr="00687617">
        <w:rPr>
          <w:rFonts w:ascii="Times New Roman" w:hAnsi="Times New Roman" w:cs="Times New Roman"/>
          <w:sz w:val="26"/>
          <w:szCs w:val="26"/>
        </w:rPr>
        <w:t xml:space="preserve"> так і декларацій доброчесності,</w:t>
      </w:r>
      <w:r w:rsidR="00CD4635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 xml:space="preserve">поданих суддею Босим В.П. </w:t>
      </w:r>
      <w:r w:rsidR="008305AE" w:rsidRPr="00687617">
        <w:rPr>
          <w:rFonts w:ascii="Times New Roman" w:hAnsi="Times New Roman" w:cs="Times New Roman"/>
          <w:sz w:val="26"/>
          <w:szCs w:val="26"/>
        </w:rPr>
        <w:t>Це</w:t>
      </w:r>
      <w:r w:rsidRPr="00687617">
        <w:rPr>
          <w:rFonts w:ascii="Times New Roman" w:hAnsi="Times New Roman" w:cs="Times New Roman"/>
          <w:sz w:val="26"/>
          <w:szCs w:val="26"/>
        </w:rPr>
        <w:t xml:space="preserve"> не узгоджується з вимогами</w:t>
      </w:r>
      <w:r w:rsidR="003A2559">
        <w:rPr>
          <w:rFonts w:ascii="Times New Roman" w:hAnsi="Times New Roman" w:cs="Times New Roman"/>
          <w:sz w:val="26"/>
          <w:szCs w:val="26"/>
        </w:rPr>
        <w:t>,</w:t>
      </w:r>
      <w:r w:rsidR="00CD4635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визначеними Регламентом</w:t>
      </w:r>
      <w:r w:rsidR="001333DB" w:rsidRPr="00687617">
        <w:rPr>
          <w:rFonts w:ascii="Times New Roman" w:hAnsi="Times New Roman" w:cs="Times New Roman"/>
          <w:sz w:val="26"/>
          <w:szCs w:val="26"/>
        </w:rPr>
        <w:t>,</w:t>
      </w:r>
      <w:r w:rsidRPr="00687617">
        <w:rPr>
          <w:rFonts w:ascii="Times New Roman" w:hAnsi="Times New Roman" w:cs="Times New Roman"/>
          <w:sz w:val="26"/>
          <w:szCs w:val="26"/>
        </w:rPr>
        <w:t xml:space="preserve"> оскільки повідомлення може стосуватися окремо декларації родинних зв’язків </w:t>
      </w:r>
      <w:r w:rsidR="003A2559">
        <w:rPr>
          <w:rFonts w:ascii="Times New Roman" w:hAnsi="Times New Roman" w:cs="Times New Roman"/>
          <w:sz w:val="26"/>
          <w:szCs w:val="26"/>
        </w:rPr>
        <w:t>або декларації доброчесності</w:t>
      </w:r>
      <w:r w:rsidRPr="00687617">
        <w:rPr>
          <w:rFonts w:ascii="Times New Roman" w:hAnsi="Times New Roman" w:cs="Times New Roman"/>
          <w:sz w:val="26"/>
          <w:szCs w:val="26"/>
        </w:rPr>
        <w:t>, поданої суддею.</w:t>
      </w:r>
      <w:r w:rsidR="00CD4635" w:rsidRPr="006876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2DF2" w:rsidRPr="00687617" w:rsidRDefault="00CD4635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До того ж </w:t>
      </w:r>
      <w:r w:rsidR="003A2559">
        <w:rPr>
          <w:rFonts w:ascii="Times New Roman" w:hAnsi="Times New Roman" w:cs="Times New Roman"/>
          <w:sz w:val="26"/>
          <w:szCs w:val="26"/>
        </w:rPr>
        <w:t>г</w:t>
      </w:r>
      <w:r w:rsidRPr="00687617">
        <w:rPr>
          <w:rFonts w:ascii="Times New Roman" w:hAnsi="Times New Roman" w:cs="Times New Roman"/>
          <w:sz w:val="26"/>
          <w:szCs w:val="26"/>
        </w:rPr>
        <w:t xml:space="preserve">ромадська організація просить ініціювати </w:t>
      </w:r>
      <w:r w:rsidR="00562DF2" w:rsidRPr="00687617">
        <w:rPr>
          <w:rFonts w:ascii="Times New Roman" w:hAnsi="Times New Roman" w:cs="Times New Roman"/>
          <w:sz w:val="26"/>
          <w:szCs w:val="26"/>
        </w:rPr>
        <w:t>процедур</w:t>
      </w:r>
      <w:r w:rsidR="003A2559">
        <w:rPr>
          <w:rFonts w:ascii="Times New Roman" w:hAnsi="Times New Roman" w:cs="Times New Roman"/>
          <w:sz w:val="26"/>
          <w:szCs w:val="26"/>
        </w:rPr>
        <w:t>у</w:t>
      </w:r>
      <w:r w:rsidR="00562DF2" w:rsidRPr="00687617">
        <w:rPr>
          <w:rFonts w:ascii="Times New Roman" w:hAnsi="Times New Roman" w:cs="Times New Roman"/>
          <w:sz w:val="26"/>
          <w:szCs w:val="26"/>
        </w:rPr>
        <w:t xml:space="preserve"> моніторингу способу життя судді Господарського суду міста Києва Босого Вадима Петровича на предмет встановлення відповідності рівня його життя наявному у нього та членів сім’ї майну і одержаним доходам, а також повну перевірку декларації особи, уповноваженої на виконання функцій держави або місцевого самоврядування</w:t>
      </w:r>
      <w:r w:rsidR="003A2559">
        <w:rPr>
          <w:rFonts w:ascii="Times New Roman" w:hAnsi="Times New Roman" w:cs="Times New Roman"/>
          <w:sz w:val="26"/>
          <w:szCs w:val="26"/>
        </w:rPr>
        <w:t>,</w:t>
      </w:r>
      <w:r w:rsidR="00562DF2" w:rsidRPr="00687617">
        <w:rPr>
          <w:rFonts w:ascii="Times New Roman" w:hAnsi="Times New Roman" w:cs="Times New Roman"/>
          <w:sz w:val="26"/>
          <w:szCs w:val="26"/>
        </w:rPr>
        <w:t xml:space="preserve"> на предмет з’ясування достовірності задекларованих відомостей, точності оцінки задекларованих активів, наявності конфлікту інтересів та ознак незаконного збагачення.</w:t>
      </w:r>
      <w:r w:rsidR="008305AE" w:rsidRPr="00687617">
        <w:rPr>
          <w:rFonts w:ascii="Times New Roman" w:hAnsi="Times New Roman" w:cs="Times New Roman"/>
          <w:sz w:val="26"/>
          <w:szCs w:val="26"/>
        </w:rPr>
        <w:t xml:space="preserve"> Заявником не враховано, що ініціювання таких заходів не може бути поєднан</w:t>
      </w:r>
      <w:r w:rsidR="009F5F00" w:rsidRPr="00687617">
        <w:rPr>
          <w:rFonts w:ascii="Times New Roman" w:hAnsi="Times New Roman" w:cs="Times New Roman"/>
          <w:sz w:val="26"/>
          <w:szCs w:val="26"/>
        </w:rPr>
        <w:t>о</w:t>
      </w:r>
      <w:r w:rsidR="003A2559">
        <w:rPr>
          <w:rFonts w:ascii="Times New Roman" w:hAnsi="Times New Roman" w:cs="Times New Roman"/>
          <w:sz w:val="26"/>
          <w:szCs w:val="26"/>
        </w:rPr>
        <w:t xml:space="preserve"> </w:t>
      </w:r>
      <w:r w:rsidR="008305AE" w:rsidRPr="00687617">
        <w:rPr>
          <w:rFonts w:ascii="Times New Roman" w:hAnsi="Times New Roman" w:cs="Times New Roman"/>
          <w:sz w:val="26"/>
          <w:szCs w:val="26"/>
        </w:rPr>
        <w:t>із розглядом повідомлення про недостовірність та/або неповноту відомостей (тверджень) у відповідних деклараціях.</w:t>
      </w:r>
    </w:p>
    <w:p w:rsidR="00562DF2" w:rsidRPr="00687617" w:rsidRDefault="00562DF2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lastRenderedPageBreak/>
        <w:t xml:space="preserve">Отже, заява ГО «Народне коло» не відповідає передбаченим Регламентом вимогам </w:t>
      </w:r>
      <w:r w:rsidR="009F5F00" w:rsidRPr="00687617">
        <w:rPr>
          <w:rFonts w:ascii="Times New Roman" w:hAnsi="Times New Roman" w:cs="Times New Roman"/>
          <w:sz w:val="26"/>
          <w:szCs w:val="26"/>
        </w:rPr>
        <w:t xml:space="preserve">до повідомлення </w:t>
      </w:r>
      <w:r w:rsidRPr="00687617">
        <w:rPr>
          <w:rFonts w:ascii="Times New Roman" w:hAnsi="Times New Roman" w:cs="Times New Roman"/>
          <w:sz w:val="26"/>
          <w:szCs w:val="26"/>
        </w:rPr>
        <w:t xml:space="preserve">як за формою (додаток </w:t>
      </w:r>
      <w:r w:rsidR="003179C3" w:rsidRPr="00687617">
        <w:rPr>
          <w:rFonts w:ascii="Times New Roman" w:hAnsi="Times New Roman" w:cs="Times New Roman"/>
          <w:sz w:val="26"/>
          <w:szCs w:val="26"/>
        </w:rPr>
        <w:t>2 до Регламенту)</w:t>
      </w:r>
      <w:r w:rsidR="003A2559">
        <w:rPr>
          <w:rFonts w:ascii="Times New Roman" w:hAnsi="Times New Roman" w:cs="Times New Roman"/>
          <w:sz w:val="26"/>
          <w:szCs w:val="26"/>
        </w:rPr>
        <w:t>,</w:t>
      </w:r>
      <w:r w:rsidR="003179C3" w:rsidRPr="00687617">
        <w:rPr>
          <w:rFonts w:ascii="Times New Roman" w:hAnsi="Times New Roman" w:cs="Times New Roman"/>
          <w:sz w:val="26"/>
          <w:szCs w:val="26"/>
        </w:rPr>
        <w:t xml:space="preserve"> так і за змістом (пункт 6.2.1 Регламенту). </w:t>
      </w:r>
    </w:p>
    <w:p w:rsidR="002C73AC" w:rsidRPr="00687617" w:rsidRDefault="003179C3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617">
        <w:rPr>
          <w:rFonts w:ascii="Times New Roman" w:hAnsi="Times New Roman" w:cs="Times New Roman"/>
          <w:sz w:val="26"/>
          <w:szCs w:val="26"/>
        </w:rPr>
        <w:t xml:space="preserve">Із цих мотивів та відповідно до підпункту 6.2.3 Регламенту </w:t>
      </w:r>
      <w:r w:rsidR="009F5F00" w:rsidRPr="00687617">
        <w:rPr>
          <w:rFonts w:ascii="Times New Roman" w:hAnsi="Times New Roman" w:cs="Times New Roman"/>
          <w:sz w:val="26"/>
          <w:szCs w:val="26"/>
        </w:rPr>
        <w:t>повідомлення</w:t>
      </w:r>
      <w:r w:rsidR="00EB2A4F" w:rsidRPr="00687617">
        <w:rPr>
          <w:rFonts w:ascii="Times New Roman" w:hAnsi="Times New Roman" w:cs="Times New Roman"/>
          <w:sz w:val="26"/>
          <w:szCs w:val="26"/>
        </w:rPr>
        <w:t xml:space="preserve"> ГО «Народне коло» </w:t>
      </w:r>
      <w:r w:rsidR="002C73AC" w:rsidRPr="00687617">
        <w:rPr>
          <w:rFonts w:ascii="Times New Roman" w:hAnsi="Times New Roman" w:cs="Times New Roman"/>
          <w:bCs/>
          <w:sz w:val="26"/>
          <w:szCs w:val="26"/>
        </w:rPr>
        <w:t>підлягає залишенню без розгляду.</w:t>
      </w:r>
    </w:p>
    <w:p w:rsidR="002C73AC" w:rsidRPr="00687617" w:rsidRDefault="002C73AC" w:rsidP="009F5F0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>Керуючись статтями 62, 93 Закону України «Про судоустрій і статус суддів»,</w:t>
      </w:r>
      <w:r w:rsidRPr="00687617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3A2559">
        <w:rPr>
          <w:rFonts w:ascii="Times New Roman" w:hAnsi="Times New Roman" w:cs="Times New Roman"/>
          <w:sz w:val="26"/>
          <w:szCs w:val="26"/>
        </w:rPr>
        <w:t>ом</w:t>
      </w:r>
      <w:r w:rsidRPr="00687617">
        <w:rPr>
          <w:rFonts w:ascii="Times New Roman" w:hAnsi="Times New Roman" w:cs="Times New Roman"/>
          <w:sz w:val="26"/>
          <w:szCs w:val="26"/>
        </w:rPr>
        <w:t xml:space="preserve"> Вищої кваліфі</w:t>
      </w:r>
      <w:r w:rsidR="003A2559">
        <w:rPr>
          <w:rFonts w:ascii="Times New Roman" w:hAnsi="Times New Roman" w:cs="Times New Roman"/>
          <w:sz w:val="26"/>
          <w:szCs w:val="26"/>
        </w:rPr>
        <w:t>каційної комісії суддів України</w:t>
      </w:r>
      <w:r w:rsidRPr="00687617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6876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</w:t>
      </w:r>
    </w:p>
    <w:p w:rsidR="005B2917" w:rsidRPr="00687617" w:rsidRDefault="005B2917" w:rsidP="002C73A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C73AC" w:rsidRPr="00687617" w:rsidRDefault="002C73AC" w:rsidP="002C73AC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  <w:lang w:eastAsia="uk-UA"/>
        </w:rPr>
        <w:t>вирішила:</w:t>
      </w:r>
    </w:p>
    <w:p w:rsidR="002C73AC" w:rsidRPr="00687617" w:rsidRDefault="002C73AC" w:rsidP="002C73A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2C73AC" w:rsidRPr="00687617" w:rsidRDefault="005B2917" w:rsidP="00AA1559">
      <w:pPr>
        <w:pStyle w:val="a3"/>
        <w:jc w:val="both"/>
        <w:rPr>
          <w:rFonts w:ascii="ProbaPro" w:hAnsi="ProbaPro"/>
          <w:color w:val="1D1D1B"/>
          <w:sz w:val="26"/>
          <w:szCs w:val="26"/>
          <w:shd w:val="clear" w:color="auto" w:fill="FFFFFF"/>
        </w:rPr>
      </w:pPr>
      <w:r w:rsidRPr="0068761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повідомлення</w:t>
      </w:r>
      <w:r w:rsidR="001333DB" w:rsidRPr="00687617">
        <w:rPr>
          <w:rFonts w:ascii="Times New Roman" w:hAnsi="Times New Roman" w:cs="Times New Roman"/>
          <w:sz w:val="26"/>
          <w:szCs w:val="26"/>
        </w:rPr>
        <w:t xml:space="preserve"> Громадської організації «Народне коло»</w:t>
      </w:r>
      <w:r w:rsidR="00AA1559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Pr="00687617">
        <w:rPr>
          <w:rFonts w:ascii="Times New Roman" w:hAnsi="Times New Roman" w:cs="Times New Roman"/>
          <w:sz w:val="26"/>
          <w:szCs w:val="26"/>
        </w:rPr>
        <w:t>щодо</w:t>
      </w:r>
      <w:r w:rsidR="00AA1559" w:rsidRPr="00687617">
        <w:rPr>
          <w:rFonts w:ascii="Times New Roman" w:hAnsi="Times New Roman" w:cs="Times New Roman"/>
          <w:sz w:val="26"/>
          <w:szCs w:val="26"/>
        </w:rPr>
        <w:t xml:space="preserve"> інформації</w:t>
      </w:r>
      <w:r w:rsidR="003A2559">
        <w:rPr>
          <w:rFonts w:ascii="Times New Roman" w:hAnsi="Times New Roman" w:cs="Times New Roman"/>
          <w:sz w:val="26"/>
          <w:szCs w:val="26"/>
        </w:rPr>
        <w:t>,</w:t>
      </w:r>
      <w:r w:rsidR="00AA1559" w:rsidRPr="00687617">
        <w:rPr>
          <w:rFonts w:ascii="Times New Roman" w:hAnsi="Times New Roman" w:cs="Times New Roman"/>
          <w:sz w:val="26"/>
          <w:szCs w:val="26"/>
        </w:rPr>
        <w:t xml:space="preserve"> </w:t>
      </w:r>
      <w:r w:rsidR="00AA1559" w:rsidRPr="00687617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яка може свідчити про недостовірність (у тому числі неповноту) відомостей або тверджень, указаних суддею Господарського суду міста Києва Босим Вадимом </w:t>
      </w:r>
      <w:proofErr w:type="spellStart"/>
      <w:r w:rsidR="00AA1559" w:rsidRPr="00687617">
        <w:rPr>
          <w:rFonts w:ascii="ProbaPro" w:hAnsi="ProbaPro"/>
          <w:color w:val="1D1D1B"/>
          <w:sz w:val="26"/>
          <w:szCs w:val="26"/>
          <w:shd w:val="clear" w:color="auto" w:fill="FFFFFF"/>
        </w:rPr>
        <w:t>Петровичем</w:t>
      </w:r>
      <w:r w:rsidR="00246C4C">
        <w:rPr>
          <w:rFonts w:ascii="ProbaPro" w:hAnsi="ProbaPro"/>
          <w:color w:val="00000A"/>
          <w:sz w:val="26"/>
          <w:szCs w:val="26"/>
          <w:shd w:val="clear" w:color="auto" w:fill="FFFFFF"/>
        </w:rPr>
        <w:t> у</w:t>
      </w:r>
      <w:proofErr w:type="spellEnd"/>
      <w:r w:rsidR="00246C4C">
        <w:rPr>
          <w:rFonts w:ascii="ProbaPro" w:hAnsi="ProbaPro" w:hint="eastAsia"/>
          <w:color w:val="00000A"/>
          <w:sz w:val="26"/>
          <w:szCs w:val="26"/>
          <w:shd w:val="clear" w:color="auto" w:fill="FFFFFF"/>
        </w:rPr>
        <w:t> </w:t>
      </w:r>
      <w:r w:rsidR="00AA1559" w:rsidRPr="00687617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декларації родинних зв’язків судді та декларації доброчесності судді </w:t>
      </w:r>
      <w:r w:rsidR="001333DB" w:rsidRPr="00687617">
        <w:rPr>
          <w:rFonts w:ascii="ProbaPro" w:hAnsi="ProbaPro"/>
          <w:color w:val="1D1D1B"/>
          <w:sz w:val="26"/>
          <w:szCs w:val="26"/>
          <w:shd w:val="clear" w:color="auto" w:fill="FFFFFF"/>
        </w:rPr>
        <w:t>залишити без розгляду</w:t>
      </w:r>
      <w:r w:rsidR="002C73AC" w:rsidRPr="00687617">
        <w:rPr>
          <w:rFonts w:ascii="Times New Roman" w:hAnsi="Times New Roman" w:cs="Times New Roman"/>
          <w:sz w:val="26"/>
          <w:szCs w:val="26"/>
        </w:rPr>
        <w:t>.</w:t>
      </w:r>
    </w:p>
    <w:p w:rsidR="002C73AC" w:rsidRPr="00687617" w:rsidRDefault="002C73AC" w:rsidP="00687617">
      <w:pPr>
        <w:shd w:val="clear" w:color="auto" w:fill="FFFFFF"/>
        <w:tabs>
          <w:tab w:val="left" w:pos="779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C73AC" w:rsidRPr="00687617" w:rsidRDefault="002C73AC" w:rsidP="002C73A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</w:rPr>
        <w:t>Головуючий</w:t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="00246C4C">
        <w:rPr>
          <w:rFonts w:ascii="Times New Roman" w:hAnsi="Times New Roman" w:cs="Times New Roman"/>
          <w:sz w:val="26"/>
          <w:szCs w:val="26"/>
        </w:rPr>
        <w:tab/>
      </w:r>
      <w:r w:rsidR="00246C4C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  <w:lang w:eastAsia="uk-UA"/>
        </w:rPr>
        <w:t>Г.М. Шевчук</w:t>
      </w:r>
      <w:r w:rsidRPr="00687617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</w:rPr>
        <w:t>Члени Комісії:</w:t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="00246C4C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  <w:lang w:eastAsia="uk-UA"/>
        </w:rPr>
        <w:t>М.Б. Богоніс</w:t>
      </w: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C73AC" w:rsidRPr="00687617" w:rsidRDefault="002C73AC" w:rsidP="002C73AC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</w:rPr>
        <w:tab/>
      </w:r>
      <w:r w:rsidR="00246C4C">
        <w:rPr>
          <w:rFonts w:ascii="Times New Roman" w:hAnsi="Times New Roman" w:cs="Times New Roman"/>
          <w:sz w:val="26"/>
          <w:szCs w:val="26"/>
        </w:rPr>
        <w:tab/>
      </w:r>
      <w:r w:rsidRPr="00687617">
        <w:rPr>
          <w:rFonts w:ascii="Times New Roman" w:hAnsi="Times New Roman" w:cs="Times New Roman"/>
          <w:sz w:val="26"/>
          <w:szCs w:val="26"/>
          <w:lang w:eastAsia="uk-UA"/>
        </w:rPr>
        <w:t>Н.Р. Кобецька</w:t>
      </w:r>
    </w:p>
    <w:sectPr w:rsidR="002C73AC" w:rsidRPr="00687617" w:rsidSect="00687617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17" w:rsidRDefault="00FF5517" w:rsidP="0087190C">
      <w:pPr>
        <w:spacing w:after="0" w:line="240" w:lineRule="auto"/>
      </w:pPr>
      <w:r>
        <w:separator/>
      </w:r>
    </w:p>
  </w:endnote>
  <w:endnote w:type="continuationSeparator" w:id="0">
    <w:p w:rsidR="00FF5517" w:rsidRDefault="00FF5517" w:rsidP="0087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17" w:rsidRDefault="00FF5517" w:rsidP="0087190C">
      <w:pPr>
        <w:spacing w:after="0" w:line="240" w:lineRule="auto"/>
      </w:pPr>
      <w:r>
        <w:separator/>
      </w:r>
    </w:p>
  </w:footnote>
  <w:footnote w:type="continuationSeparator" w:id="0">
    <w:p w:rsidR="00FF5517" w:rsidRDefault="00FF5517" w:rsidP="0087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424088"/>
      <w:docPartObj>
        <w:docPartGallery w:val="Page Numbers (Top of Page)"/>
        <w:docPartUnique/>
      </w:docPartObj>
    </w:sdtPr>
    <w:sdtEndPr/>
    <w:sdtContent>
      <w:p w:rsidR="00FF5517" w:rsidRDefault="00FF55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CC">
          <w:rPr>
            <w:noProof/>
          </w:rPr>
          <w:t>4</w:t>
        </w:r>
        <w:r>
          <w:fldChar w:fldCharType="end"/>
        </w:r>
      </w:p>
    </w:sdtContent>
  </w:sdt>
  <w:p w:rsidR="00FF5517" w:rsidRDefault="00FF55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721"/>
    <w:multiLevelType w:val="hybridMultilevel"/>
    <w:tmpl w:val="A50E7D14"/>
    <w:lvl w:ilvl="0" w:tplc="933A7FC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78"/>
    <w:rsid w:val="0000546A"/>
    <w:rsid w:val="00025DCC"/>
    <w:rsid w:val="00032295"/>
    <w:rsid w:val="00036D8C"/>
    <w:rsid w:val="0007137C"/>
    <w:rsid w:val="00077DB9"/>
    <w:rsid w:val="00086388"/>
    <w:rsid w:val="001333DB"/>
    <w:rsid w:val="0015466E"/>
    <w:rsid w:val="00157B7A"/>
    <w:rsid w:val="00170A07"/>
    <w:rsid w:val="0017487F"/>
    <w:rsid w:val="00183794"/>
    <w:rsid w:val="001C0CDA"/>
    <w:rsid w:val="001C1B22"/>
    <w:rsid w:val="001C529F"/>
    <w:rsid w:val="001D40B9"/>
    <w:rsid w:val="0020022F"/>
    <w:rsid w:val="00232A9E"/>
    <w:rsid w:val="00246C4C"/>
    <w:rsid w:val="00247C9F"/>
    <w:rsid w:val="002A6E8D"/>
    <w:rsid w:val="002C73AC"/>
    <w:rsid w:val="002D6678"/>
    <w:rsid w:val="002E37F3"/>
    <w:rsid w:val="00313F51"/>
    <w:rsid w:val="003179C3"/>
    <w:rsid w:val="00331A5C"/>
    <w:rsid w:val="0033622A"/>
    <w:rsid w:val="00343D11"/>
    <w:rsid w:val="003728F9"/>
    <w:rsid w:val="00391C3D"/>
    <w:rsid w:val="003974AD"/>
    <w:rsid w:val="003A084D"/>
    <w:rsid w:val="003A2559"/>
    <w:rsid w:val="003C6502"/>
    <w:rsid w:val="00400246"/>
    <w:rsid w:val="004333D1"/>
    <w:rsid w:val="0046053F"/>
    <w:rsid w:val="0046565D"/>
    <w:rsid w:val="004746D3"/>
    <w:rsid w:val="004828DE"/>
    <w:rsid w:val="004B5932"/>
    <w:rsid w:val="004B781E"/>
    <w:rsid w:val="004C3147"/>
    <w:rsid w:val="0051355D"/>
    <w:rsid w:val="00517D2E"/>
    <w:rsid w:val="00543E3F"/>
    <w:rsid w:val="00562DF2"/>
    <w:rsid w:val="00565531"/>
    <w:rsid w:val="00565E90"/>
    <w:rsid w:val="00575DB4"/>
    <w:rsid w:val="005A3311"/>
    <w:rsid w:val="005A6393"/>
    <w:rsid w:val="005B2917"/>
    <w:rsid w:val="005B76DD"/>
    <w:rsid w:val="005C3405"/>
    <w:rsid w:val="005D3A66"/>
    <w:rsid w:val="005D679B"/>
    <w:rsid w:val="005E4733"/>
    <w:rsid w:val="0061366B"/>
    <w:rsid w:val="0063785F"/>
    <w:rsid w:val="00664BF1"/>
    <w:rsid w:val="006733DC"/>
    <w:rsid w:val="00687617"/>
    <w:rsid w:val="00695CB9"/>
    <w:rsid w:val="006E0B38"/>
    <w:rsid w:val="006F2EFD"/>
    <w:rsid w:val="00741E25"/>
    <w:rsid w:val="00746BD4"/>
    <w:rsid w:val="0075063B"/>
    <w:rsid w:val="00781FAF"/>
    <w:rsid w:val="00790B8D"/>
    <w:rsid w:val="007B78DB"/>
    <w:rsid w:val="007C1258"/>
    <w:rsid w:val="007E741A"/>
    <w:rsid w:val="00803834"/>
    <w:rsid w:val="0081789C"/>
    <w:rsid w:val="00822FD3"/>
    <w:rsid w:val="008305AE"/>
    <w:rsid w:val="00834B81"/>
    <w:rsid w:val="0087190C"/>
    <w:rsid w:val="00883C50"/>
    <w:rsid w:val="00887B60"/>
    <w:rsid w:val="00887EA4"/>
    <w:rsid w:val="008B3A9C"/>
    <w:rsid w:val="008D4805"/>
    <w:rsid w:val="008D6067"/>
    <w:rsid w:val="009342E4"/>
    <w:rsid w:val="00961B64"/>
    <w:rsid w:val="0096523E"/>
    <w:rsid w:val="00976797"/>
    <w:rsid w:val="00991969"/>
    <w:rsid w:val="009A5BDB"/>
    <w:rsid w:val="009A71DB"/>
    <w:rsid w:val="009E6F12"/>
    <w:rsid w:val="009E7A9D"/>
    <w:rsid w:val="009F5F00"/>
    <w:rsid w:val="00A50D62"/>
    <w:rsid w:val="00A64FB7"/>
    <w:rsid w:val="00A72522"/>
    <w:rsid w:val="00AA1559"/>
    <w:rsid w:val="00AF5AAF"/>
    <w:rsid w:val="00AF6ED6"/>
    <w:rsid w:val="00AF778F"/>
    <w:rsid w:val="00B17D62"/>
    <w:rsid w:val="00B21437"/>
    <w:rsid w:val="00B41859"/>
    <w:rsid w:val="00B43EE2"/>
    <w:rsid w:val="00B46559"/>
    <w:rsid w:val="00B71151"/>
    <w:rsid w:val="00B8310D"/>
    <w:rsid w:val="00B84069"/>
    <w:rsid w:val="00B94987"/>
    <w:rsid w:val="00BF3B78"/>
    <w:rsid w:val="00C11D23"/>
    <w:rsid w:val="00C26858"/>
    <w:rsid w:val="00C30AA9"/>
    <w:rsid w:val="00C33FE6"/>
    <w:rsid w:val="00C62920"/>
    <w:rsid w:val="00C737BA"/>
    <w:rsid w:val="00CB1264"/>
    <w:rsid w:val="00CC63C3"/>
    <w:rsid w:val="00CD4635"/>
    <w:rsid w:val="00CF7CF3"/>
    <w:rsid w:val="00D14D48"/>
    <w:rsid w:val="00D3123A"/>
    <w:rsid w:val="00D52A7A"/>
    <w:rsid w:val="00D560D4"/>
    <w:rsid w:val="00D62D1B"/>
    <w:rsid w:val="00DA769D"/>
    <w:rsid w:val="00DB22F0"/>
    <w:rsid w:val="00DC2845"/>
    <w:rsid w:val="00DC6906"/>
    <w:rsid w:val="00DE0089"/>
    <w:rsid w:val="00DF0FD4"/>
    <w:rsid w:val="00DF1B2A"/>
    <w:rsid w:val="00DF2C1A"/>
    <w:rsid w:val="00E24400"/>
    <w:rsid w:val="00E434D7"/>
    <w:rsid w:val="00E63F3E"/>
    <w:rsid w:val="00E8505C"/>
    <w:rsid w:val="00EB0063"/>
    <w:rsid w:val="00EB2A4F"/>
    <w:rsid w:val="00F06830"/>
    <w:rsid w:val="00F51072"/>
    <w:rsid w:val="00F66197"/>
    <w:rsid w:val="00FA18C6"/>
    <w:rsid w:val="00FB78F0"/>
    <w:rsid w:val="00FE60C5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aa">
    <w:name w:val="Normal (Web)"/>
    <w:basedOn w:val="a"/>
    <w:uiPriority w:val="99"/>
    <w:unhideWhenUsed/>
    <w:rsid w:val="00E4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9E7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aa">
    <w:name w:val="Normal (Web)"/>
    <w:basedOn w:val="a"/>
    <w:uiPriority w:val="99"/>
    <w:unhideWhenUsed/>
    <w:rsid w:val="00E4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9E7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526E-38AB-4B07-8548-CF709F50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5972</Words>
  <Characters>3405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2</cp:revision>
  <cp:lastPrinted>2023-10-12T12:02:00Z</cp:lastPrinted>
  <dcterms:created xsi:type="dcterms:W3CDTF">2023-10-16T13:43:00Z</dcterms:created>
  <dcterms:modified xsi:type="dcterms:W3CDTF">2023-10-16T13:43:00Z</dcterms:modified>
</cp:coreProperties>
</file>